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31CD9">
      <w:pPr>
        <w:pStyle w:val="1"/>
      </w:pPr>
      <w:r>
        <w:fldChar w:fldCharType="begin"/>
      </w:r>
      <w:r>
        <w:instrText>HYPERLINK "http://ivo.garant.ru/document/redirect/70678998/0"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образования и науки РФ от 18 апреля </w:t>
      </w:r>
      <w:r>
        <w:rPr>
          <w:rStyle w:val="a4"/>
          <w:b w:val="0"/>
          <w:bCs w:val="0"/>
        </w:rPr>
        <w:t>2014 г. N 349 "Об утверждении федерального государственного образовательного стандарта среднего профессионального образования по специальности 15.02.07 Автоматизация технологических процессов и производств (по отраслям)" (с изменениями и дополнениями)</w:t>
      </w:r>
      <w:r>
        <w:fldChar w:fldCharType="end"/>
      </w:r>
    </w:p>
    <w:p w:rsidR="00000000" w:rsidRDefault="00731CD9">
      <w:pPr>
        <w:pStyle w:val="ab"/>
      </w:pPr>
      <w:r>
        <w:t>С</w:t>
      </w:r>
      <w:r>
        <w:t xml:space="preserve"> изменениями и дополнениями от:</w:t>
      </w:r>
    </w:p>
    <w:p w:rsidR="00000000" w:rsidRDefault="00731CD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октября 2019 г.</w:t>
      </w:r>
    </w:p>
    <w:p w:rsidR="00000000" w:rsidRDefault="00731CD9"/>
    <w:p w:rsidR="00000000" w:rsidRDefault="00731CD9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</w:t>
      </w:r>
      <w:r>
        <w:t xml:space="preserve">126; N 6, ст. 582),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:rsidR="00000000" w:rsidRDefault="00731CD9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</w:t>
        </w:r>
        <w:r>
          <w:rPr>
            <w:rStyle w:val="a4"/>
          </w:rPr>
          <w:t>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1" w:history="1">
        <w:r>
          <w:rPr>
            <w:rStyle w:val="a4"/>
          </w:rPr>
          <w:t>15.02.07</w:t>
        </w:r>
      </w:hyperlink>
      <w:r>
        <w:t xml:space="preserve"> Автоматизация технологических процессов и производств (по отраслям).</w:t>
      </w:r>
    </w:p>
    <w:p w:rsidR="00000000" w:rsidRDefault="00731CD9">
      <w:bookmarkStart w:id="2" w:name="sub_2"/>
      <w:bookmarkEnd w:id="1"/>
      <w:r>
        <w:t xml:space="preserve">2. Признать утратившим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18 ноября 2009 г. N 621 "Об утверждении и введении в действие федерального государственного образо</w:t>
      </w:r>
      <w:r>
        <w:t>вательного стандарта среднего профессионального образования по специальности 220703 Автоматизация технологических процессов и производств (по отраслям)" (зарегистрирован Министерством юстиции Российской Федерации 11 декабря 2009 г., регистрационный N 15534</w:t>
      </w:r>
      <w:r>
        <w:t>).</w:t>
      </w:r>
    </w:p>
    <w:p w:rsidR="00000000" w:rsidRDefault="00731CD9">
      <w:bookmarkStart w:id="3" w:name="sub_3"/>
      <w:bookmarkEnd w:id="2"/>
      <w:r>
        <w:t>3. Настоящий приказ вступает в силу с 1 сентября 2014 года.</w:t>
      </w:r>
    </w:p>
    <w:p w:rsidR="00000000" w:rsidRDefault="00731CD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731CD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4 с 8 декабря 2019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</w:t>
      </w:r>
      <w:r>
        <w:rPr>
          <w:shd w:val="clear" w:color="auto" w:fill="F0F0F0"/>
        </w:rPr>
        <w:t>ии от 21 октября 2019 г. N 569</w:t>
      </w:r>
    </w:p>
    <w:p w:rsidR="00000000" w:rsidRDefault="00731CD9">
      <w:r>
        <w:t xml:space="preserve">4. Прием на обучение в соответствии с утвержденным настоящим приказом </w:t>
      </w:r>
      <w:hyperlink w:anchor="sub_1000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</w:t>
      </w:r>
      <w:hyperlink r:id="rId14" w:history="1">
        <w:r>
          <w:rPr>
            <w:rStyle w:val="a4"/>
          </w:rPr>
          <w:t>15.02.07</w:t>
        </w:r>
      </w:hyperlink>
      <w:r>
        <w:t xml:space="preserve"> Автоматизация технологических процессов и производств (по отраслям) прекращается 1 января 2021 года.</w:t>
      </w:r>
    </w:p>
    <w:p w:rsidR="00000000" w:rsidRDefault="00731CD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  <w:jc w:val="right"/>
            </w:pPr>
            <w:r>
              <w:t>Д. Ливанов</w:t>
            </w:r>
          </w:p>
        </w:tc>
      </w:tr>
    </w:tbl>
    <w:p w:rsidR="00000000" w:rsidRDefault="00731CD9"/>
    <w:p w:rsidR="00000000" w:rsidRDefault="00731CD9">
      <w:pPr>
        <w:pStyle w:val="ac"/>
      </w:pPr>
      <w:r>
        <w:t>Зарегистрировано в Минюсте РФ 11 июня 2014 г.</w:t>
      </w:r>
    </w:p>
    <w:p w:rsidR="00000000" w:rsidRDefault="00731CD9">
      <w:pPr>
        <w:pStyle w:val="ac"/>
      </w:pPr>
      <w:r>
        <w:t>Регистрационный N 32681</w:t>
      </w:r>
    </w:p>
    <w:p w:rsidR="00000000" w:rsidRDefault="00731CD9"/>
    <w:p w:rsidR="00000000" w:rsidRDefault="00731CD9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731CD9"/>
    <w:p w:rsidR="00000000" w:rsidRDefault="00731CD9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 15.02.07 Автоматизация технологических процессов и производств (по отраслям)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</w:t>
      </w:r>
      <w:r>
        <w:t>ерства образования и науки РФ от 18 апреля 2014 г. N 349)</w:t>
      </w:r>
    </w:p>
    <w:p w:rsidR="00000000" w:rsidRDefault="00731CD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31CD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731CD9">
      <w:pPr>
        <w:pStyle w:val="1"/>
      </w:pPr>
      <w:bookmarkStart w:id="6" w:name="sub_1100"/>
      <w:r>
        <w:t>I. Область применения</w:t>
      </w:r>
    </w:p>
    <w:bookmarkEnd w:id="6"/>
    <w:p w:rsidR="00000000" w:rsidRDefault="00731CD9"/>
    <w:p w:rsidR="00000000" w:rsidRDefault="00731CD9">
      <w:bookmarkStart w:id="7" w:name="sub_1011"/>
      <w:r>
        <w:lastRenderedPageBreak/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6" w:history="1">
        <w:r>
          <w:rPr>
            <w:rStyle w:val="a4"/>
          </w:rPr>
          <w:t>15.02.07</w:t>
        </w:r>
      </w:hyperlink>
      <w:r>
        <w:t xml:space="preserve"> Автоматизация технологических процессов и производств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</w:t>
      </w:r>
      <w:r>
        <w:t>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731CD9">
      <w:bookmarkStart w:id="8" w:name="sub_1012"/>
      <w:bookmarkEnd w:id="7"/>
      <w:r>
        <w:t>1.2. Право на реализацию программы подготовки специалистов среднего</w:t>
      </w:r>
      <w:r>
        <w:t xml:space="preserve"> звена по специальности </w:t>
      </w:r>
      <w:hyperlink r:id="rId17" w:history="1">
        <w:r>
          <w:rPr>
            <w:rStyle w:val="a4"/>
          </w:rPr>
          <w:t>15.02.07</w:t>
        </w:r>
      </w:hyperlink>
      <w:r>
        <w:t xml:space="preserve"> Автоматизация технологических процессов и производств (по отраслям) имеет образовательная организация при наличии соответствующей лицензии на осуществлени</w:t>
      </w:r>
      <w:r>
        <w:t>е образовательной деятельности.</w:t>
      </w:r>
    </w:p>
    <w:bookmarkEnd w:id="8"/>
    <w:p w:rsidR="00000000" w:rsidRDefault="00731CD9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</w:t>
      </w:r>
      <w:r>
        <w:t>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</w:t>
      </w:r>
      <w:r>
        <w:t>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731CD9">
      <w:r>
        <w:t>При реализации программы подготовки специалистов среднего звена образовательная организация вправе примен</w:t>
      </w:r>
      <w:r>
        <w:t>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</w:t>
      </w:r>
      <w:r>
        <w:t>оступных для них формах.</w:t>
      </w:r>
    </w:p>
    <w:p w:rsidR="00000000" w:rsidRDefault="00731CD9"/>
    <w:p w:rsidR="00000000" w:rsidRDefault="00731CD9">
      <w:pPr>
        <w:pStyle w:val="1"/>
      </w:pPr>
      <w:bookmarkStart w:id="9" w:name="sub_1200"/>
      <w:r>
        <w:t>II. Используемые сокращения</w:t>
      </w:r>
    </w:p>
    <w:bookmarkEnd w:id="9"/>
    <w:p w:rsidR="00000000" w:rsidRDefault="00731CD9"/>
    <w:p w:rsidR="00000000" w:rsidRDefault="00731CD9">
      <w:r>
        <w:t>В настоящем стандарте используются следующие сокращения:</w:t>
      </w:r>
    </w:p>
    <w:p w:rsidR="00000000" w:rsidRDefault="00731CD9">
      <w:r>
        <w:t>СПО - среднее профессиональное образование;</w:t>
      </w:r>
    </w:p>
    <w:p w:rsidR="00000000" w:rsidRDefault="00731CD9">
      <w:r>
        <w:t>ФГОС СПО - федеральный государственный образовательный стандарт среднего профессиона</w:t>
      </w:r>
      <w:r>
        <w:t>льного образования;</w:t>
      </w:r>
    </w:p>
    <w:p w:rsidR="00000000" w:rsidRDefault="00731CD9">
      <w:r>
        <w:t>ППССЗ - программа подготовки специалистов среднего звена;</w:t>
      </w:r>
    </w:p>
    <w:p w:rsidR="00000000" w:rsidRDefault="00731CD9">
      <w:r>
        <w:t>ОК - общая компетенция;</w:t>
      </w:r>
    </w:p>
    <w:p w:rsidR="00000000" w:rsidRDefault="00731CD9">
      <w:r>
        <w:t>ПК - профессиональная компетенция;</w:t>
      </w:r>
    </w:p>
    <w:p w:rsidR="00000000" w:rsidRDefault="00731CD9">
      <w:r>
        <w:t>ПМ - профессиональный модуль;</w:t>
      </w:r>
    </w:p>
    <w:p w:rsidR="00000000" w:rsidRDefault="00731CD9">
      <w:r>
        <w:t>МДК - междисциплинарный курс.</w:t>
      </w:r>
    </w:p>
    <w:p w:rsidR="00000000" w:rsidRDefault="00731CD9"/>
    <w:p w:rsidR="00000000" w:rsidRDefault="00731CD9">
      <w:pPr>
        <w:pStyle w:val="1"/>
      </w:pPr>
      <w:bookmarkStart w:id="10" w:name="sub_1300"/>
      <w:r>
        <w:t>III. Характеристика подготовки по специальности</w:t>
      </w:r>
    </w:p>
    <w:bookmarkEnd w:id="10"/>
    <w:p w:rsidR="00000000" w:rsidRDefault="00731CD9"/>
    <w:p w:rsidR="00000000" w:rsidRDefault="00731CD9">
      <w:bookmarkStart w:id="11" w:name="sub_1031"/>
      <w:r>
        <w:t>3.1. Получение СПО по ППССЗ допускается только в образовательной организации.</w:t>
      </w:r>
    </w:p>
    <w:p w:rsidR="00000000" w:rsidRDefault="00731CD9">
      <w:bookmarkStart w:id="12" w:name="sub_1032"/>
      <w:bookmarkEnd w:id="11"/>
      <w:r>
        <w:t xml:space="preserve">3.2. Сроки получения СПО по специальности </w:t>
      </w:r>
      <w:hyperlink r:id="rId18" w:history="1">
        <w:r>
          <w:rPr>
            <w:rStyle w:val="a4"/>
          </w:rPr>
          <w:t>15.02.07</w:t>
        </w:r>
      </w:hyperlink>
      <w:r>
        <w:t xml:space="preserve"> Автоматизация технологическ</w:t>
      </w:r>
      <w:r>
        <w:t xml:space="preserve">их процессов и производств (по отраслям)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bookmarkEnd w:id="12"/>
    <w:p w:rsidR="00000000" w:rsidRDefault="00731CD9"/>
    <w:p w:rsidR="00000000" w:rsidRDefault="00731CD9">
      <w:pPr>
        <w:ind w:firstLine="698"/>
        <w:jc w:val="right"/>
      </w:pPr>
      <w:bookmarkStart w:id="13" w:name="sub_10"/>
      <w:r>
        <w:rPr>
          <w:rStyle w:val="a3"/>
        </w:rPr>
        <w:t>Таблица 1</w:t>
      </w:r>
    </w:p>
    <w:bookmarkEnd w:id="13"/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801"/>
        <w:gridCol w:w="4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 xml:space="preserve">Уровень образования, </w:t>
            </w:r>
            <w:r>
              <w:lastRenderedPageBreak/>
              <w:t>необходимый для приема на обучение по ППССЗ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квалификации базовой подготовки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lastRenderedPageBreak/>
              <w:t xml:space="preserve">Срок получения СПО по ППССЗ </w:t>
            </w:r>
            <w:r>
              <w:lastRenderedPageBreak/>
              <w:t>базовой подготовки в очной форме обучения</w:t>
            </w:r>
            <w:hyperlink w:anchor="sub_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lastRenderedPageBreak/>
              <w:t>среднее общее образование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Техник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 года 10 месяцев</w:t>
            </w:r>
            <w:hyperlink w:anchor="sub_1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731CD9"/>
    <w:p w:rsidR="00000000" w:rsidRDefault="00731CD9">
      <w:pPr>
        <w:pStyle w:val="ac"/>
      </w:pPr>
      <w:r>
        <w:t>______________________________</w:t>
      </w:r>
    </w:p>
    <w:p w:rsidR="00000000" w:rsidRDefault="00731CD9">
      <w:bookmarkStart w:id="14" w:name="sub_11"/>
      <w:r>
        <w:t>* Независимо от применяемых образовательных технологий.</w:t>
      </w:r>
    </w:p>
    <w:p w:rsidR="00000000" w:rsidRDefault="00731CD9">
      <w:bookmarkStart w:id="15" w:name="sub_12"/>
      <w:bookmarkEnd w:id="14"/>
      <w:r>
        <w:t>** Образовательные организации, осуществляющие подготовку специалистов среднего звена на базе основного общего образовани</w:t>
      </w:r>
      <w:r>
        <w:t>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5"/>
    <w:p w:rsidR="00000000" w:rsidRDefault="00731CD9"/>
    <w:p w:rsidR="00000000" w:rsidRDefault="00731CD9">
      <w:bookmarkStart w:id="16" w:name="sub_1033"/>
      <w:r>
        <w:t>3.3. Сроки получения СПО по ППССЗ углубленной подготовки превышают на один год</w:t>
      </w:r>
      <w:r>
        <w:t xml:space="preserve"> срок получения СПО по ППССЗ базовой подготовки.</w:t>
      </w:r>
    </w:p>
    <w:bookmarkEnd w:id="16"/>
    <w:p w:rsidR="00000000" w:rsidRDefault="00731CD9"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sub_20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731CD9"/>
    <w:p w:rsidR="00000000" w:rsidRDefault="00731CD9">
      <w:pPr>
        <w:ind w:firstLine="698"/>
        <w:jc w:val="right"/>
      </w:pPr>
      <w:bookmarkStart w:id="17" w:name="sub_20"/>
      <w:r>
        <w:rPr>
          <w:rStyle w:val="a3"/>
        </w:rPr>
        <w:t>Таблица 2</w:t>
      </w:r>
    </w:p>
    <w:bookmarkEnd w:id="17"/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2798"/>
        <w:gridCol w:w="4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Уровень образования, не</w:t>
            </w:r>
            <w:r>
              <w:t>обходимый для приема на обучение по ППССЗ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2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Старший техник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 года 10 месяцев</w:t>
            </w:r>
            <w:hyperlink w:anchor="sub_2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731CD9"/>
    <w:p w:rsidR="00000000" w:rsidRDefault="00731CD9">
      <w:pPr>
        <w:pStyle w:val="ac"/>
      </w:pPr>
      <w:r>
        <w:t>______________________________</w:t>
      </w:r>
    </w:p>
    <w:p w:rsidR="00000000" w:rsidRDefault="00731CD9">
      <w:bookmarkStart w:id="18" w:name="sub_21"/>
      <w:r>
        <w:t>* Независимо от применяемых образовательных технологий.</w:t>
      </w:r>
    </w:p>
    <w:p w:rsidR="00000000" w:rsidRDefault="00731CD9">
      <w:bookmarkStart w:id="19" w:name="sub_22"/>
      <w:bookmarkEnd w:id="18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9"/>
    <w:p w:rsidR="00000000" w:rsidRDefault="00731CD9"/>
    <w:p w:rsidR="00000000" w:rsidRDefault="00731CD9">
      <w:r>
        <w:t>Сроки получения СПО по ППССЗ базовой и углублённой подготовки независимо от применяемых образовательных технологий увеличиваются:</w:t>
      </w:r>
    </w:p>
    <w:p w:rsidR="00000000" w:rsidRDefault="00731CD9">
      <w:r>
        <w:t>а) для обучающихся по очно-заочной и заочной формам обучения:</w:t>
      </w:r>
    </w:p>
    <w:p w:rsidR="00000000" w:rsidRDefault="00731CD9">
      <w:r>
        <w:t>на базе среднего общего образ</w:t>
      </w:r>
      <w:r>
        <w:t>ования - не более чем на 1 год;</w:t>
      </w:r>
    </w:p>
    <w:p w:rsidR="00000000" w:rsidRDefault="00731CD9">
      <w:r>
        <w:t>на базе основного общего образования - не более чем на 1,5 года;</w:t>
      </w:r>
    </w:p>
    <w:p w:rsidR="00000000" w:rsidRDefault="00731CD9">
      <w:r>
        <w:t>б) для инвалидов и лиц с ограниченными возможностями здоровья - не более чем на 10 месяцев.</w:t>
      </w:r>
    </w:p>
    <w:p w:rsidR="00000000" w:rsidRDefault="00731CD9"/>
    <w:p w:rsidR="00000000" w:rsidRDefault="00731CD9">
      <w:pPr>
        <w:pStyle w:val="1"/>
      </w:pPr>
      <w:bookmarkStart w:id="20" w:name="sub_1400"/>
      <w:r>
        <w:t>IV. Характеристика профессиональной деятельности выпускник</w:t>
      </w:r>
      <w:r>
        <w:t>ов</w:t>
      </w:r>
    </w:p>
    <w:bookmarkEnd w:id="20"/>
    <w:p w:rsidR="00000000" w:rsidRDefault="00731CD9"/>
    <w:p w:rsidR="00000000" w:rsidRDefault="00731CD9">
      <w:bookmarkStart w:id="21" w:name="sub_1041"/>
      <w:r>
        <w:t>4.1. Область профессиональной деятельности выпускников: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:rsidR="00000000" w:rsidRDefault="00731CD9">
      <w:bookmarkStart w:id="22" w:name="sub_1042"/>
      <w:bookmarkEnd w:id="21"/>
      <w:r>
        <w:t>4.2. Объектами профессиональной деятельности выпускников являются:</w:t>
      </w:r>
    </w:p>
    <w:bookmarkEnd w:id="22"/>
    <w:p w:rsidR="00000000" w:rsidRDefault="00731CD9">
      <w:r>
        <w:t>технические средства и системы автоматического управления, в том числе технические системы, построенные на базе мехатронных модулей, используемых в качестве информац</w:t>
      </w:r>
      <w:r>
        <w:t xml:space="preserve">ионно-сенсорных, исполнительных и управляющих устройств, необходимое программно-алгоритмическое </w:t>
      </w:r>
      <w:r>
        <w:lastRenderedPageBreak/>
        <w:t>обеспечение для управления такими системами;</w:t>
      </w:r>
    </w:p>
    <w:p w:rsidR="00000000" w:rsidRDefault="00731CD9">
      <w:r>
        <w:t>техническая документация, технологические процессы и аппараты производств (по отраслям);</w:t>
      </w:r>
    </w:p>
    <w:p w:rsidR="00000000" w:rsidRDefault="00731CD9">
      <w:r>
        <w:t>метрологическое обеспечени</w:t>
      </w:r>
      <w:r>
        <w:t>е технологического контроля, технические средства обеспечения надежности;</w:t>
      </w:r>
    </w:p>
    <w:p w:rsidR="00000000" w:rsidRDefault="00731CD9">
      <w:r>
        <w:t>первичные трудовые коллективы.</w:t>
      </w:r>
    </w:p>
    <w:p w:rsidR="00000000" w:rsidRDefault="00731CD9">
      <w:bookmarkStart w:id="23" w:name="sub_1043"/>
      <w:r>
        <w:t>4.3. Техник готовится к следующим видам деятельности:</w:t>
      </w:r>
    </w:p>
    <w:p w:rsidR="00000000" w:rsidRDefault="00731CD9">
      <w:bookmarkStart w:id="24" w:name="sub_1431"/>
      <w:bookmarkEnd w:id="23"/>
      <w:r>
        <w:t>4.3.1. Контроль и метрологическое обеспечение средств и систем автоматиза</w:t>
      </w:r>
      <w:r>
        <w:t>ции (по отраслям).</w:t>
      </w:r>
    </w:p>
    <w:p w:rsidR="00000000" w:rsidRDefault="00731CD9">
      <w:bookmarkStart w:id="25" w:name="sub_1432"/>
      <w:bookmarkEnd w:id="24"/>
      <w:r>
        <w:t>4.3.2. Организация работ по монтажу, ремонту и наладке систем автоматизации (по отраслям).</w:t>
      </w:r>
    </w:p>
    <w:p w:rsidR="00000000" w:rsidRDefault="00731CD9">
      <w:bookmarkStart w:id="26" w:name="sub_1433"/>
      <w:bookmarkEnd w:id="25"/>
      <w:r>
        <w:t>4.3.3. Эксплуатация систем автоматизации (по отраслям).</w:t>
      </w:r>
    </w:p>
    <w:p w:rsidR="00000000" w:rsidRDefault="00731CD9">
      <w:bookmarkStart w:id="27" w:name="sub_1434"/>
      <w:bookmarkEnd w:id="26"/>
      <w:r>
        <w:t>4.3.4. Разработка и моделирование несложны</w:t>
      </w:r>
      <w:r>
        <w:t>х систем автоматизации с учетом специфики технологических процессов (по отраслям).</w:t>
      </w:r>
    </w:p>
    <w:p w:rsidR="00000000" w:rsidRDefault="00731CD9">
      <w:bookmarkStart w:id="28" w:name="sub_1435"/>
      <w:bookmarkEnd w:id="27"/>
      <w:r>
        <w:t>4.3.5. Проведение анализа характеристик и обеспечение надежности систем автоматизации (по отраслям).</w:t>
      </w:r>
    </w:p>
    <w:p w:rsidR="00000000" w:rsidRDefault="00731CD9">
      <w:bookmarkStart w:id="29" w:name="sub_1436"/>
      <w:bookmarkEnd w:id="28"/>
      <w:r>
        <w:t>4.3.6. Выполнение работ по одной или нес</w:t>
      </w:r>
      <w:r>
        <w:t>кольким профессиям рабочих, должностям служащих (</w:t>
      </w:r>
      <w:hyperlink w:anchor="sub_100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p w:rsidR="00000000" w:rsidRDefault="00731CD9">
      <w:bookmarkStart w:id="30" w:name="sub_1044"/>
      <w:bookmarkEnd w:id="29"/>
      <w:r>
        <w:t>4.4. Старший техник готовится к следующим видам деятельности:</w:t>
      </w:r>
    </w:p>
    <w:p w:rsidR="00000000" w:rsidRDefault="00731CD9">
      <w:bookmarkStart w:id="31" w:name="sub_1441"/>
      <w:bookmarkEnd w:id="30"/>
      <w:r>
        <w:t>4.4.1. Контроль и метрологическое обеспечение средс</w:t>
      </w:r>
      <w:r>
        <w:t>тв и систем автоматизации (по отраслям).</w:t>
      </w:r>
    </w:p>
    <w:p w:rsidR="00000000" w:rsidRDefault="00731CD9">
      <w:bookmarkStart w:id="32" w:name="sub_1442"/>
      <w:bookmarkEnd w:id="31"/>
      <w:r>
        <w:t>4.4.2. Организация работ по монтажу, ремонту и наладке систем автоматизации (по отраслям).</w:t>
      </w:r>
    </w:p>
    <w:p w:rsidR="00000000" w:rsidRDefault="00731CD9">
      <w:bookmarkStart w:id="33" w:name="sub_1443"/>
      <w:bookmarkEnd w:id="32"/>
      <w:r>
        <w:t>4.4.3. Эксплуатация систем автоматизации (по отраслям).</w:t>
      </w:r>
    </w:p>
    <w:p w:rsidR="00000000" w:rsidRDefault="00731CD9">
      <w:bookmarkStart w:id="34" w:name="sub_1444"/>
      <w:bookmarkEnd w:id="33"/>
      <w:r>
        <w:t xml:space="preserve">4.4.4. Разработка и </w:t>
      </w:r>
      <w:r>
        <w:t>моделирование несложных систем автоматизации с учетом специфики технологических процессов (по отраслям).</w:t>
      </w:r>
    </w:p>
    <w:p w:rsidR="00000000" w:rsidRDefault="00731CD9">
      <w:bookmarkStart w:id="35" w:name="sub_1445"/>
      <w:bookmarkEnd w:id="34"/>
      <w:r>
        <w:t>4.4.5. Проведение анализа характеристик и обеспечение надежности систем автоматизации (по отраслям).</w:t>
      </w:r>
    </w:p>
    <w:p w:rsidR="00000000" w:rsidRDefault="00731CD9">
      <w:bookmarkStart w:id="36" w:name="sub_1446"/>
      <w:bookmarkEnd w:id="35"/>
      <w:r>
        <w:t>4.4.6. Проектирова</w:t>
      </w:r>
      <w:r>
        <w:t>ние, моделирование и оптимизация систем автоматизации.</w:t>
      </w:r>
    </w:p>
    <w:p w:rsidR="00000000" w:rsidRDefault="00731CD9">
      <w:bookmarkStart w:id="37" w:name="sub_1447"/>
      <w:bookmarkEnd w:id="36"/>
      <w:r>
        <w:t>4.4.7. Выполнение работ по одной или нескольким профессиям рабочих, должностям служащих (</w:t>
      </w:r>
      <w:hyperlink w:anchor="sub_100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bookmarkEnd w:id="37"/>
    <w:p w:rsidR="00000000" w:rsidRDefault="00731CD9"/>
    <w:p w:rsidR="00000000" w:rsidRDefault="00731CD9">
      <w:pPr>
        <w:pStyle w:val="1"/>
      </w:pPr>
      <w:bookmarkStart w:id="38" w:name="sub_1500"/>
      <w:r>
        <w:t>V. Требования к р</w:t>
      </w:r>
      <w:r>
        <w:t>езультатам освоения программы подготовки специалистов среднего звена</w:t>
      </w:r>
    </w:p>
    <w:bookmarkEnd w:id="38"/>
    <w:p w:rsidR="00000000" w:rsidRDefault="00731CD9"/>
    <w:p w:rsidR="00000000" w:rsidRDefault="00731CD9">
      <w:bookmarkStart w:id="39" w:name="sub_1051"/>
      <w:r>
        <w:t>5.1. Техник должен обладать общими компетенциями, включающими в себя способность:</w:t>
      </w:r>
    </w:p>
    <w:p w:rsidR="00000000" w:rsidRDefault="00731CD9">
      <w:bookmarkStart w:id="40" w:name="sub_10511"/>
      <w:bookmarkEnd w:id="39"/>
      <w:r>
        <w:t>ОК 1. Понимать сущность и социальную значимость своей будущей профессии</w:t>
      </w:r>
      <w:r>
        <w:t>, проявлять к ней устойчивый интерес.</w:t>
      </w:r>
    </w:p>
    <w:p w:rsidR="00000000" w:rsidRDefault="00731CD9">
      <w:bookmarkStart w:id="41" w:name="sub_10512"/>
      <w:bookmarkEnd w:id="40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731CD9">
      <w:bookmarkStart w:id="42" w:name="sub_10513"/>
      <w:bookmarkEnd w:id="41"/>
      <w:r>
        <w:t>ОК 3. Принимать решения в с</w:t>
      </w:r>
      <w:r>
        <w:t>тандартных и нестандартных ситуациях и нести за них ответственность.</w:t>
      </w:r>
    </w:p>
    <w:p w:rsidR="00000000" w:rsidRDefault="00731CD9">
      <w:bookmarkStart w:id="43" w:name="sub_10514"/>
      <w:bookmarkEnd w:id="42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731CD9">
      <w:bookmarkStart w:id="44" w:name="sub_10515"/>
      <w:bookmarkEnd w:id="43"/>
      <w:r>
        <w:t>ОК 5. Использовать информационно-коммуникационные технологии в профессиональной деятельности.</w:t>
      </w:r>
    </w:p>
    <w:p w:rsidR="00000000" w:rsidRDefault="00731CD9">
      <w:bookmarkStart w:id="45" w:name="sub_10516"/>
      <w:bookmarkEnd w:id="44"/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731CD9">
      <w:bookmarkStart w:id="46" w:name="sub_10517"/>
      <w:bookmarkEnd w:id="45"/>
      <w:r>
        <w:t>ОК 7. Брать на с</w:t>
      </w:r>
      <w:r>
        <w:t>ебя ответственность за работу членов команды (подчиненных), результат выполнения заданий.</w:t>
      </w:r>
    </w:p>
    <w:p w:rsidR="00000000" w:rsidRDefault="00731CD9">
      <w:bookmarkStart w:id="47" w:name="sub_10518"/>
      <w:bookmarkEnd w:id="46"/>
      <w: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</w:t>
      </w:r>
      <w:r>
        <w:t>икации.</w:t>
      </w:r>
    </w:p>
    <w:p w:rsidR="00000000" w:rsidRDefault="00731CD9">
      <w:bookmarkStart w:id="48" w:name="sub_10519"/>
      <w:bookmarkEnd w:id="47"/>
      <w:r>
        <w:t>ОК 9. Ориентироваться в условиях частой смены технологий в профессиональной деятельности.</w:t>
      </w:r>
    </w:p>
    <w:p w:rsidR="00000000" w:rsidRDefault="00731CD9">
      <w:bookmarkStart w:id="49" w:name="sub_1052"/>
      <w:bookmarkEnd w:id="48"/>
      <w:r>
        <w:t>5.2. Техник должен обладать профессиональными компетенциями, соответствующими видам деятельности:</w:t>
      </w:r>
    </w:p>
    <w:p w:rsidR="00000000" w:rsidRDefault="00731CD9">
      <w:bookmarkStart w:id="50" w:name="sub_1521"/>
      <w:bookmarkEnd w:id="49"/>
      <w:r>
        <w:t>5.2.1. Ко</w:t>
      </w:r>
      <w:r>
        <w:t>нтроль и метрологическое обеспечение средств и систем автоматизации (по отраслям).</w:t>
      </w:r>
    </w:p>
    <w:p w:rsidR="00000000" w:rsidRDefault="00731CD9">
      <w:bookmarkStart w:id="51" w:name="sub_15211"/>
      <w:bookmarkEnd w:id="50"/>
      <w:r>
        <w:t>ПК 1.1. Проводить анализ работоспособности измерительных приборов и средств автоматизации.</w:t>
      </w:r>
    </w:p>
    <w:p w:rsidR="00000000" w:rsidRDefault="00731CD9">
      <w:bookmarkStart w:id="52" w:name="sub_15212"/>
      <w:bookmarkEnd w:id="51"/>
      <w:r>
        <w:t>ПК 1.2. Диагностировать измерительные приборы и</w:t>
      </w:r>
      <w:r>
        <w:t xml:space="preserve"> средства автоматического управления.</w:t>
      </w:r>
    </w:p>
    <w:p w:rsidR="00000000" w:rsidRDefault="00731CD9">
      <w:bookmarkStart w:id="53" w:name="sub_15213"/>
      <w:bookmarkEnd w:id="52"/>
      <w:r>
        <w:t>ПК 1.3. Производить поверку измерительных приборов и средств автоматизации.</w:t>
      </w:r>
    </w:p>
    <w:p w:rsidR="00000000" w:rsidRDefault="00731CD9">
      <w:bookmarkStart w:id="54" w:name="sub_1522"/>
      <w:bookmarkEnd w:id="53"/>
      <w:r>
        <w:t>5.2.2. Организация работ по монтажу, ремонту и наладке систем автоматизации (по отраслям).</w:t>
      </w:r>
    </w:p>
    <w:p w:rsidR="00000000" w:rsidRDefault="00731CD9">
      <w:bookmarkStart w:id="55" w:name="sub_15221"/>
      <w:bookmarkEnd w:id="54"/>
      <w:r>
        <w:t>ПК 2.1. Выполнять работы по монтажу систем автоматического управления с учетом специфики технологического процесса.</w:t>
      </w:r>
    </w:p>
    <w:p w:rsidR="00000000" w:rsidRDefault="00731CD9">
      <w:bookmarkStart w:id="56" w:name="sub_15222"/>
      <w:bookmarkEnd w:id="55"/>
      <w:r>
        <w:t>ПК 2.2. Проводить ремонт технических средств и систем автоматического управления.</w:t>
      </w:r>
    </w:p>
    <w:p w:rsidR="00000000" w:rsidRDefault="00731CD9">
      <w:bookmarkStart w:id="57" w:name="sub_15223"/>
      <w:bookmarkEnd w:id="56"/>
      <w:r>
        <w:t>ПК 2.3. Выполнять раб</w:t>
      </w:r>
      <w:r>
        <w:t>оты по наладке систем автоматического управления.</w:t>
      </w:r>
    </w:p>
    <w:p w:rsidR="00000000" w:rsidRDefault="00731CD9">
      <w:bookmarkStart w:id="58" w:name="sub_15224"/>
      <w:bookmarkEnd w:id="57"/>
      <w:r>
        <w:t>ПК 2.4. Организовывать работу исполнителей.</w:t>
      </w:r>
    </w:p>
    <w:p w:rsidR="00000000" w:rsidRDefault="00731CD9">
      <w:bookmarkStart w:id="59" w:name="sub_1523"/>
      <w:bookmarkEnd w:id="58"/>
      <w:r>
        <w:t>5.2.3. Эксплуатация систем автоматизации (по отраслям).</w:t>
      </w:r>
    </w:p>
    <w:p w:rsidR="00000000" w:rsidRDefault="00731CD9">
      <w:bookmarkStart w:id="60" w:name="sub_15231"/>
      <w:bookmarkEnd w:id="59"/>
      <w:r>
        <w:t>ПК 3.1. Выполнять работы по эксплуатации систем автома</w:t>
      </w:r>
      <w:r>
        <w:t>тического управления с учетом специфики технологического процесса.</w:t>
      </w:r>
    </w:p>
    <w:p w:rsidR="00000000" w:rsidRDefault="00731CD9">
      <w:bookmarkStart w:id="61" w:name="sub_15232"/>
      <w:bookmarkEnd w:id="60"/>
      <w:r>
        <w:t>ПК 3.2. Контролировать и анализировать функционирование параметров систем в процессе эксплуатации.</w:t>
      </w:r>
    </w:p>
    <w:p w:rsidR="00000000" w:rsidRDefault="00731CD9">
      <w:bookmarkStart w:id="62" w:name="sub_15233"/>
      <w:bookmarkEnd w:id="61"/>
      <w:r>
        <w:t>ПК 3.3. Снимать и анализировать показания приборов.</w:t>
      </w:r>
    </w:p>
    <w:p w:rsidR="00000000" w:rsidRDefault="00731CD9">
      <w:bookmarkStart w:id="63" w:name="sub_1524"/>
      <w:bookmarkEnd w:id="62"/>
      <w:r>
        <w:t>5.2.4. Разработка и моделирование несложных систем автоматизации с учетом специфики технологических процессов (по отраслям).</w:t>
      </w:r>
    </w:p>
    <w:p w:rsidR="00000000" w:rsidRDefault="00731CD9">
      <w:bookmarkStart w:id="64" w:name="sub_15241"/>
      <w:bookmarkEnd w:id="63"/>
      <w:r>
        <w:t>ПК 4.1. Проводить анализ систем автоматического управления с учетом специфики технологических проце</w:t>
      </w:r>
      <w:r>
        <w:t>ссов.</w:t>
      </w:r>
    </w:p>
    <w:p w:rsidR="00000000" w:rsidRDefault="00731CD9">
      <w:bookmarkStart w:id="65" w:name="sub_15242"/>
      <w:bookmarkEnd w:id="64"/>
      <w:r>
        <w:t>ПК 4.2. Выбирать приборы и средства автоматизации с учетом специфики технологических процессов.</w:t>
      </w:r>
    </w:p>
    <w:p w:rsidR="00000000" w:rsidRDefault="00731CD9">
      <w:bookmarkStart w:id="66" w:name="sub_15243"/>
      <w:bookmarkEnd w:id="65"/>
      <w:r>
        <w:t>ПК 4.3. Составлять схемы специализированных узлов, блоков, устройств и систем автоматического управления.</w:t>
      </w:r>
    </w:p>
    <w:p w:rsidR="00000000" w:rsidRDefault="00731CD9">
      <w:bookmarkStart w:id="67" w:name="sub_15244"/>
      <w:bookmarkEnd w:id="66"/>
      <w:r>
        <w:t>ПК 4.4. Рассчитывать параметры типовых схем и устройств.</w:t>
      </w:r>
    </w:p>
    <w:p w:rsidR="00000000" w:rsidRDefault="00731CD9">
      <w:bookmarkStart w:id="68" w:name="sub_15245"/>
      <w:bookmarkEnd w:id="67"/>
      <w:r>
        <w:t>ПК 4.5. Оценивать и обеспечивать эргономические характеристики схем и систем автоматизации.</w:t>
      </w:r>
    </w:p>
    <w:p w:rsidR="00000000" w:rsidRDefault="00731CD9">
      <w:bookmarkStart w:id="69" w:name="sub_1525"/>
      <w:bookmarkEnd w:id="68"/>
      <w:r>
        <w:t>5.2.5. Проведение анализа характеристик и обеспечение надежности с</w:t>
      </w:r>
      <w:r>
        <w:t>истем автоматизации (по отраслям).</w:t>
      </w:r>
    </w:p>
    <w:p w:rsidR="00000000" w:rsidRDefault="00731CD9">
      <w:bookmarkStart w:id="70" w:name="sub_15251"/>
      <w:bookmarkEnd w:id="69"/>
      <w:r>
        <w:t>ПК 5.1. Осуществлять контроль параметров качества систем автоматизации.</w:t>
      </w:r>
    </w:p>
    <w:p w:rsidR="00000000" w:rsidRDefault="00731CD9">
      <w:bookmarkStart w:id="71" w:name="sub_15252"/>
      <w:bookmarkEnd w:id="70"/>
      <w:r>
        <w:t>ПК 5.2. Проводить анализ характеристик надежности систем автоматизации.</w:t>
      </w:r>
    </w:p>
    <w:p w:rsidR="00000000" w:rsidRDefault="00731CD9">
      <w:bookmarkStart w:id="72" w:name="sub_15253"/>
      <w:bookmarkEnd w:id="71"/>
      <w:r>
        <w:t>ПК 5.3. Обеспечивать соответствие состояния средств и систем автоматизации требованиям надежности.</w:t>
      </w:r>
    </w:p>
    <w:p w:rsidR="00000000" w:rsidRDefault="00731CD9">
      <w:bookmarkStart w:id="73" w:name="sub_1526"/>
      <w:bookmarkEnd w:id="72"/>
      <w:r>
        <w:t>5.2.6. Выполнение работ по одной или нескольким профессиям рабочих, должностям служащих.</w:t>
      </w:r>
    </w:p>
    <w:p w:rsidR="00000000" w:rsidRDefault="00731CD9">
      <w:bookmarkStart w:id="74" w:name="sub_1053"/>
      <w:bookmarkEnd w:id="73"/>
      <w:r>
        <w:t>5.3. Старший техник должен обладать</w:t>
      </w:r>
      <w:r>
        <w:t xml:space="preserve"> общими компетенциями, включающими в себя способность:</w:t>
      </w:r>
    </w:p>
    <w:p w:rsidR="00000000" w:rsidRDefault="00731CD9">
      <w:bookmarkStart w:id="75" w:name="sub_10531"/>
      <w:bookmarkEnd w:id="74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731CD9">
      <w:bookmarkStart w:id="76" w:name="sub_10532"/>
      <w:bookmarkEnd w:id="75"/>
      <w:r>
        <w:t>ОК 2. Организовывать собственную деятельность, определять</w:t>
      </w:r>
      <w:r>
        <w:t xml:space="preserve"> методы и способы выполнения профессиональных задач, оценивать их эффективность и качество.</w:t>
      </w:r>
    </w:p>
    <w:p w:rsidR="00000000" w:rsidRDefault="00731CD9">
      <w:bookmarkStart w:id="77" w:name="sub_10533"/>
      <w:bookmarkEnd w:id="76"/>
      <w:r>
        <w:lastRenderedPageBreak/>
        <w:t>ОК 3. Решать проблемы, оценивать риски и принимать решения в нестандартных ситуациях.</w:t>
      </w:r>
    </w:p>
    <w:p w:rsidR="00000000" w:rsidRDefault="00731CD9">
      <w:bookmarkStart w:id="78" w:name="sub_10534"/>
      <w:bookmarkEnd w:id="77"/>
      <w:r>
        <w:t xml:space="preserve">ОК 4. Осуществлять поиск, анализ и оценку </w:t>
      </w:r>
      <w:r>
        <w:t>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731CD9">
      <w:bookmarkStart w:id="79" w:name="sub_10535"/>
      <w:bookmarkEnd w:id="78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731CD9">
      <w:bookmarkStart w:id="80" w:name="sub_10536"/>
      <w:bookmarkEnd w:id="79"/>
      <w: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000000" w:rsidRDefault="00731CD9">
      <w:bookmarkStart w:id="81" w:name="sub_10537"/>
      <w:bookmarkEnd w:id="80"/>
      <w:r>
        <w:t>ОК 7. Ставить цели, мотивировать подчиненных, организовывать и контролировать их работу с принятием н</w:t>
      </w:r>
      <w:r>
        <w:t>а себя ответственности за результат выполнения заданий.</w:t>
      </w:r>
    </w:p>
    <w:p w:rsidR="00000000" w:rsidRDefault="00731CD9">
      <w:bookmarkStart w:id="82" w:name="sub_10538"/>
      <w:bookmarkEnd w:id="81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731CD9">
      <w:bookmarkStart w:id="83" w:name="sub_10539"/>
      <w:bookmarkEnd w:id="82"/>
      <w:r>
        <w:t>ОК 9. Бы</w:t>
      </w:r>
      <w:r>
        <w:t>ть готовым к смене технологий в профессиональной деятельности.</w:t>
      </w:r>
    </w:p>
    <w:p w:rsidR="00000000" w:rsidRDefault="00731CD9">
      <w:bookmarkStart w:id="84" w:name="sub_1054"/>
      <w:bookmarkEnd w:id="83"/>
      <w:r>
        <w:t>5.4. Старший техник должен обладать профессиональными компетенциями, соответствующими видам деятельности:</w:t>
      </w:r>
    </w:p>
    <w:p w:rsidR="00000000" w:rsidRDefault="00731CD9">
      <w:bookmarkStart w:id="85" w:name="sub_1541"/>
      <w:bookmarkEnd w:id="84"/>
      <w:r>
        <w:t xml:space="preserve">5.4.1. Контроль и метрологическое обеспечение средств </w:t>
      </w:r>
      <w:r>
        <w:t>и систем автоматизации (по отраслям).</w:t>
      </w:r>
    </w:p>
    <w:p w:rsidR="00000000" w:rsidRDefault="00731CD9">
      <w:bookmarkStart w:id="86" w:name="sub_15411"/>
      <w:bookmarkEnd w:id="85"/>
      <w:r>
        <w:t>ПК 1.1. Проводить анализ работоспособности измерительных приборов и средств автоматизации.</w:t>
      </w:r>
    </w:p>
    <w:p w:rsidR="00000000" w:rsidRDefault="00731CD9">
      <w:bookmarkStart w:id="87" w:name="sub_15412"/>
      <w:bookmarkEnd w:id="86"/>
      <w:r>
        <w:t>ПК 1.2. Диагностировать измерительные приборы и средства автоматического управления.</w:t>
      </w:r>
    </w:p>
    <w:p w:rsidR="00000000" w:rsidRDefault="00731CD9">
      <w:bookmarkStart w:id="88" w:name="sub_15413"/>
      <w:bookmarkEnd w:id="87"/>
      <w:r>
        <w:t>ПК 1.3. Производить поверку измерительных приборов и средств автоматизации.</w:t>
      </w:r>
    </w:p>
    <w:p w:rsidR="00000000" w:rsidRDefault="00731CD9">
      <w:bookmarkStart w:id="89" w:name="sub_1542"/>
      <w:bookmarkEnd w:id="88"/>
      <w:r>
        <w:t>5.4.2. Организация работ по монтажу, ремонту и наладке систем автоматизации (по отраслям):</w:t>
      </w:r>
    </w:p>
    <w:p w:rsidR="00000000" w:rsidRDefault="00731CD9">
      <w:bookmarkStart w:id="90" w:name="sub_15421"/>
      <w:bookmarkEnd w:id="89"/>
      <w:r>
        <w:t>ПК 2.1. Выполнять работы по монтажу систем а</w:t>
      </w:r>
      <w:r>
        <w:t>втоматического управления с учетом специфики технологического процесса.</w:t>
      </w:r>
    </w:p>
    <w:p w:rsidR="00000000" w:rsidRDefault="00731CD9">
      <w:bookmarkStart w:id="91" w:name="sub_15422"/>
      <w:bookmarkEnd w:id="90"/>
      <w:r>
        <w:t>ПК 2.2. Проводить ремонт технических средств и систем автоматического управления.</w:t>
      </w:r>
    </w:p>
    <w:p w:rsidR="00000000" w:rsidRDefault="00731CD9">
      <w:bookmarkStart w:id="92" w:name="sub_15423"/>
      <w:bookmarkEnd w:id="91"/>
      <w:r>
        <w:t>ПК 2.3. Выполнять работы по наладке систем автоматического управле</w:t>
      </w:r>
      <w:r>
        <w:t>ния.</w:t>
      </w:r>
    </w:p>
    <w:p w:rsidR="00000000" w:rsidRDefault="00731CD9">
      <w:bookmarkStart w:id="93" w:name="sub_15424"/>
      <w:bookmarkEnd w:id="92"/>
      <w:r>
        <w:t>ПК 2.4. Организовывать работу исполнителей.</w:t>
      </w:r>
    </w:p>
    <w:p w:rsidR="00000000" w:rsidRDefault="00731CD9">
      <w:bookmarkStart w:id="94" w:name="sub_1543"/>
      <w:bookmarkEnd w:id="93"/>
      <w:r>
        <w:t>5.4.3. Организация работ по эксплуатации систем автоматизации (по отраслям).</w:t>
      </w:r>
    </w:p>
    <w:p w:rsidR="00000000" w:rsidRDefault="00731CD9">
      <w:bookmarkStart w:id="95" w:name="sub_15431"/>
      <w:bookmarkEnd w:id="94"/>
      <w:r>
        <w:t>ПК 3.1. Выполнять работы по эксплуатации систем автоматического управления с у</w:t>
      </w:r>
      <w:r>
        <w:t>четом специфики технологического процесса.</w:t>
      </w:r>
    </w:p>
    <w:p w:rsidR="00000000" w:rsidRDefault="00731CD9">
      <w:bookmarkStart w:id="96" w:name="sub_15432"/>
      <w:bookmarkEnd w:id="95"/>
      <w:r>
        <w:t>ПК 3.2. Контролировать и анализировать функционирование параметров систем в процессе эксплуатации.</w:t>
      </w:r>
    </w:p>
    <w:p w:rsidR="00000000" w:rsidRDefault="00731CD9">
      <w:bookmarkStart w:id="97" w:name="sub_15433"/>
      <w:bookmarkEnd w:id="96"/>
      <w:r>
        <w:t>ПК 3.3. Снимать и анализировать показания приборов.</w:t>
      </w:r>
    </w:p>
    <w:p w:rsidR="00000000" w:rsidRDefault="00731CD9">
      <w:bookmarkStart w:id="98" w:name="sub_1544"/>
      <w:bookmarkEnd w:id="97"/>
      <w:r>
        <w:t>5.4.4. Ра</w:t>
      </w:r>
      <w:r>
        <w:t>зработка и моделирование несложных систем автоматизации с учетом специфики технологических процессов (по отраслям).</w:t>
      </w:r>
    </w:p>
    <w:p w:rsidR="00000000" w:rsidRDefault="00731CD9">
      <w:bookmarkStart w:id="99" w:name="sub_15441"/>
      <w:bookmarkEnd w:id="98"/>
      <w:r>
        <w:t>ПК 4.1. Проводить анализ систем автоматического управления с учетом специфики технологических процессов.</w:t>
      </w:r>
    </w:p>
    <w:p w:rsidR="00000000" w:rsidRDefault="00731CD9">
      <w:bookmarkStart w:id="100" w:name="sub_15442"/>
      <w:bookmarkEnd w:id="99"/>
      <w:r>
        <w:t>ПК 4.2. Выбирать приборы и средства автоматизации с учетом специфики технологических процессов.</w:t>
      </w:r>
    </w:p>
    <w:p w:rsidR="00000000" w:rsidRDefault="00731CD9">
      <w:bookmarkStart w:id="101" w:name="sub_15443"/>
      <w:bookmarkEnd w:id="100"/>
      <w:r>
        <w:t>ПК 4.3. Составлять схемы специализированных узлов, блоков, устройств и систем автоматического управления.</w:t>
      </w:r>
    </w:p>
    <w:p w:rsidR="00000000" w:rsidRDefault="00731CD9">
      <w:bookmarkStart w:id="102" w:name="sub_15444"/>
      <w:bookmarkEnd w:id="101"/>
      <w:r>
        <w:t>ПК 4.4. Рассчитывать параметры типовых схем и устройств.</w:t>
      </w:r>
    </w:p>
    <w:p w:rsidR="00000000" w:rsidRDefault="00731CD9">
      <w:bookmarkStart w:id="103" w:name="sub_15445"/>
      <w:bookmarkEnd w:id="102"/>
      <w:r>
        <w:t>ПК 4.5. Оценивать и обеспечивать эргономические характеристики схем и систем автоматизации.</w:t>
      </w:r>
    </w:p>
    <w:p w:rsidR="00000000" w:rsidRDefault="00731CD9">
      <w:bookmarkStart w:id="104" w:name="sub_1545"/>
      <w:bookmarkEnd w:id="103"/>
      <w:r>
        <w:t xml:space="preserve">5.4.5. Проведение анализа характеристик и обеспечение надежности систем </w:t>
      </w:r>
      <w:r>
        <w:t>автоматизации (по отраслям).</w:t>
      </w:r>
    </w:p>
    <w:p w:rsidR="00000000" w:rsidRDefault="00731CD9">
      <w:bookmarkStart w:id="105" w:name="sub_15451"/>
      <w:bookmarkEnd w:id="104"/>
      <w:r>
        <w:t>ПК 5.1. Осуществлять контроль параметров качества систем автоматизации.</w:t>
      </w:r>
    </w:p>
    <w:p w:rsidR="00000000" w:rsidRDefault="00731CD9">
      <w:bookmarkStart w:id="106" w:name="sub_15452"/>
      <w:bookmarkEnd w:id="105"/>
      <w:r>
        <w:t>ПК 5.2. Проводить анализ характеристик надежности систем автоматизации.</w:t>
      </w:r>
    </w:p>
    <w:p w:rsidR="00000000" w:rsidRDefault="00731CD9">
      <w:bookmarkStart w:id="107" w:name="sub_15453"/>
      <w:bookmarkEnd w:id="106"/>
      <w:r>
        <w:t>ПК 5.3. Обеспечивать соответст</w:t>
      </w:r>
      <w:r>
        <w:t>вие состояния средств и систем автоматизации требованиям надежности.</w:t>
      </w:r>
    </w:p>
    <w:p w:rsidR="00000000" w:rsidRDefault="00731CD9">
      <w:bookmarkStart w:id="108" w:name="sub_1546"/>
      <w:bookmarkEnd w:id="107"/>
      <w:r>
        <w:lastRenderedPageBreak/>
        <w:t>5.4.6. Проектирование, моделирование и оптимизация систем автоматизации (по отраслям).</w:t>
      </w:r>
    </w:p>
    <w:p w:rsidR="00000000" w:rsidRDefault="00731CD9">
      <w:bookmarkStart w:id="109" w:name="sub_15461"/>
      <w:bookmarkEnd w:id="108"/>
      <w:r>
        <w:t>ПК 6.1. Проектировать системы автоматизации с применением прикладн</w:t>
      </w:r>
      <w:r>
        <w:t>ого программного обеспечения.</w:t>
      </w:r>
    </w:p>
    <w:p w:rsidR="00000000" w:rsidRDefault="00731CD9">
      <w:bookmarkStart w:id="110" w:name="sub_15462"/>
      <w:bookmarkEnd w:id="109"/>
      <w:r>
        <w:t>ПК 6.2. Участвовать в разработке и моделировании несложных узлов и систем автоматизации.</w:t>
      </w:r>
    </w:p>
    <w:p w:rsidR="00000000" w:rsidRDefault="00731CD9">
      <w:bookmarkStart w:id="111" w:name="sub_15463"/>
      <w:bookmarkEnd w:id="110"/>
      <w:r>
        <w:t>ПК 6.3. Оптимизировать системы автоматизации.</w:t>
      </w:r>
    </w:p>
    <w:p w:rsidR="00000000" w:rsidRDefault="00731CD9">
      <w:bookmarkStart w:id="112" w:name="sub_15464"/>
      <w:bookmarkEnd w:id="111"/>
      <w:r>
        <w:t>ПК 6.4. Анализировать результаты разр</w:t>
      </w:r>
      <w:r>
        <w:t>аботки и моделирования систем автоматизации.</w:t>
      </w:r>
    </w:p>
    <w:p w:rsidR="00000000" w:rsidRDefault="00731CD9">
      <w:bookmarkStart w:id="113" w:name="sub_1547"/>
      <w:bookmarkEnd w:id="112"/>
      <w:r>
        <w:t>5.4.7. Выполнение работ по одной или нескольким профессиям рабочих, должностям служащих.</w:t>
      </w:r>
    </w:p>
    <w:bookmarkEnd w:id="113"/>
    <w:p w:rsidR="00000000" w:rsidRDefault="00731CD9"/>
    <w:p w:rsidR="00000000" w:rsidRDefault="00731CD9">
      <w:pPr>
        <w:pStyle w:val="1"/>
      </w:pPr>
      <w:bookmarkStart w:id="114" w:name="sub_1600"/>
      <w:r>
        <w:t>VI. Требования к структуре программы подготовки специалистов среднего звена</w:t>
      </w:r>
    </w:p>
    <w:bookmarkEnd w:id="114"/>
    <w:p w:rsidR="00000000" w:rsidRDefault="00731CD9"/>
    <w:p w:rsidR="00000000" w:rsidRDefault="00731CD9">
      <w:bookmarkStart w:id="115" w:name="sub_1061"/>
      <w:r>
        <w:t>6.1. ППССЗ предусматривает изучение следующих учебных циклов:</w:t>
      </w:r>
    </w:p>
    <w:bookmarkEnd w:id="115"/>
    <w:p w:rsidR="00000000" w:rsidRDefault="00731CD9">
      <w:r>
        <w:t>общего гуманитарного и социально-экономического;</w:t>
      </w:r>
    </w:p>
    <w:p w:rsidR="00000000" w:rsidRDefault="00731CD9">
      <w:r>
        <w:t>математического и общего естественнонаучного;</w:t>
      </w:r>
    </w:p>
    <w:p w:rsidR="00000000" w:rsidRDefault="00731CD9">
      <w:r>
        <w:t>профессионального;</w:t>
      </w:r>
    </w:p>
    <w:p w:rsidR="00000000" w:rsidRDefault="00731CD9">
      <w:r>
        <w:t>и разделов:</w:t>
      </w:r>
    </w:p>
    <w:p w:rsidR="00000000" w:rsidRDefault="00731CD9">
      <w:r>
        <w:t>учебная практика;</w:t>
      </w:r>
    </w:p>
    <w:p w:rsidR="00000000" w:rsidRDefault="00731CD9">
      <w:r>
        <w:t>производственная практика (по профилю</w:t>
      </w:r>
      <w:r>
        <w:t xml:space="preserve"> специальности);</w:t>
      </w:r>
    </w:p>
    <w:p w:rsidR="00000000" w:rsidRDefault="00731CD9">
      <w:r>
        <w:t>производственная практика (преддипломная);</w:t>
      </w:r>
    </w:p>
    <w:p w:rsidR="00000000" w:rsidRDefault="00731CD9">
      <w:r>
        <w:t>промежуточная аттестация;</w:t>
      </w:r>
    </w:p>
    <w:p w:rsidR="00000000" w:rsidRDefault="00731CD9">
      <w:r>
        <w:t>государственная итоговая аттестация.</w:t>
      </w:r>
    </w:p>
    <w:p w:rsidR="00000000" w:rsidRDefault="00731CD9">
      <w:bookmarkStart w:id="116" w:name="sub_1062"/>
      <w:r>
        <w:t>6.2. Обязательная часть программы подготовки специалистов среднего звена по учебным циклам должна составлять около 70 процент</w:t>
      </w:r>
      <w:r>
        <w:t>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</w:t>
      </w:r>
      <w:r>
        <w:t>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</w:t>
      </w:r>
      <w:r>
        <w:t>ельной организацией.</w:t>
      </w:r>
    </w:p>
    <w:bookmarkEnd w:id="116"/>
    <w:p w:rsidR="00000000" w:rsidRDefault="00731CD9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731CD9">
      <w:r>
        <w:t>Профессиональный учебный цикл состоит из общепрофессиональных дисциплин и профессиональных модулей в со</w:t>
      </w:r>
      <w:r>
        <w:t>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731CD9">
      <w:bookmarkStart w:id="117" w:name="sub_106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</w:t>
      </w:r>
      <w:r>
        <w:t>а"; углубленной подготовки - "Основы философии", "История", "Психология общения", "Иностранный язык", "Физическая культура".</w:t>
      </w:r>
    </w:p>
    <w:bookmarkEnd w:id="117"/>
    <w:p w:rsidR="00000000" w:rsidRDefault="00731CD9">
      <w:r>
        <w:t xml:space="preserve">Обязательная часть профессионального учебного цикла ППССЗ как базовой, так и углубленной подготовки должна предусматривать </w:t>
      </w:r>
      <w:r>
        <w:t>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731CD9">
      <w:bookmarkStart w:id="118" w:name="sub_1064"/>
      <w:r>
        <w:t>6.4. Образовательной организацией при определении структуры ПП</w:t>
      </w:r>
      <w:r>
        <w:t>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118"/>
    <w:p w:rsidR="00000000" w:rsidRDefault="00731CD9">
      <w:pPr>
        <w:ind w:firstLine="0"/>
        <w:jc w:val="left"/>
        <w:sectPr w:rsidR="00000000">
          <w:headerReference w:type="default" r:id="rId19"/>
          <w:footerReference w:type="default" r:id="rId2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731CD9"/>
    <w:p w:rsidR="00000000" w:rsidRDefault="00731CD9">
      <w:pPr>
        <w:ind w:firstLine="698"/>
        <w:jc w:val="right"/>
      </w:pPr>
      <w:bookmarkStart w:id="119" w:name="sub_30"/>
      <w:r>
        <w:rPr>
          <w:rStyle w:val="a3"/>
        </w:rPr>
        <w:t>Таблица 3</w:t>
      </w:r>
    </w:p>
    <w:bookmarkEnd w:id="119"/>
    <w:p w:rsidR="00000000" w:rsidRDefault="00731CD9"/>
    <w:p w:rsidR="00000000" w:rsidRDefault="00731CD9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5808"/>
        <w:gridCol w:w="1683"/>
        <w:gridCol w:w="1698"/>
        <w:gridCol w:w="2268"/>
        <w:gridCol w:w="2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Обязательная часть учебных циклов ППССЗ: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731CD9">
            <w:pPr>
              <w:pStyle w:val="ac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731CD9">
            <w:pPr>
              <w:pStyle w:val="ac"/>
            </w:pPr>
            <w:r>
              <w:t>основы философского учения о бытии;</w:t>
            </w:r>
          </w:p>
          <w:p w:rsidR="00000000" w:rsidRDefault="00731CD9">
            <w:pPr>
              <w:pStyle w:val="ac"/>
            </w:pPr>
            <w:r>
              <w:t>сущность процесса познания;</w:t>
            </w:r>
          </w:p>
          <w:p w:rsidR="00000000" w:rsidRDefault="00731CD9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731CD9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731CD9">
            <w:pPr>
              <w:pStyle w:val="ac"/>
            </w:pPr>
            <w:r>
              <w:lastRenderedPageBreak/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731CD9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направления развития ключевы</w:t>
            </w:r>
            <w:r>
              <w:t>х регионов мира на рубеже веков (XX и XXI вв.);</w:t>
            </w:r>
          </w:p>
          <w:p w:rsidR="00000000" w:rsidRDefault="00731CD9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731CD9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</w:t>
            </w:r>
            <w:r>
              <w:t>звития ведущих государств и регионов мира;</w:t>
            </w:r>
          </w:p>
          <w:p w:rsidR="00000000" w:rsidRDefault="00731CD9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731CD9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731CD9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ОГСЭ.02. История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</w:t>
            </w:r>
            <w:r>
              <w:t>;</w:t>
            </w:r>
          </w:p>
          <w:p w:rsidR="00000000" w:rsidRDefault="00731CD9">
            <w:pPr>
              <w:pStyle w:val="ac"/>
            </w:pPr>
            <w:r>
              <w:t xml:space="preserve">переводить (со словарем) иностранные тексты </w:t>
            </w:r>
            <w:r>
              <w:lastRenderedPageBreak/>
              <w:t>профессиональной направленности;</w:t>
            </w:r>
          </w:p>
          <w:p w:rsidR="00000000" w:rsidRDefault="00731CD9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 xml:space="preserve">лексический (1200-1400 лексических единиц) и грамматический минимум, необходимый для </w:t>
            </w:r>
            <w:r>
              <w:t>чтения и перевода (со словарем) иностранных текстов профессиональной направленности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ОГСЭ.03. Иностранный язык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4" w:history="1">
              <w:r>
                <w:rPr>
                  <w:rStyle w:val="a4"/>
                </w:rPr>
                <w:t>ОК 4 - 9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731CD9">
            <w:pPr>
              <w:pStyle w:val="ac"/>
            </w:pPr>
            <w:r>
              <w:t>основы здорового образа жизн</w:t>
            </w:r>
            <w:r>
              <w:t>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EH.00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применять математические методы для решения профессиональных задач;</w:t>
            </w:r>
          </w:p>
          <w:p w:rsidR="00000000" w:rsidRDefault="00731CD9">
            <w:pPr>
              <w:pStyle w:val="ac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понятия и методы математического синтеза и анализа, дискретной матема</w:t>
            </w:r>
            <w:r>
              <w:t>тики,</w:t>
            </w:r>
          </w:p>
          <w:p w:rsidR="00000000" w:rsidRDefault="00731CD9">
            <w:pPr>
              <w:pStyle w:val="ac"/>
            </w:pPr>
            <w:r>
              <w:t>теории вероятностей и математической статистики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ЕН.01. Математика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051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241" w:history="1">
              <w:r>
                <w:rPr>
                  <w:rStyle w:val="a4"/>
                </w:rPr>
                <w:t>ПК 4.1 - 5.3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 xml:space="preserve">работать с пакетами прикладных программ </w:t>
            </w:r>
            <w:r>
              <w:lastRenderedPageBreak/>
              <w:t>профессиональной направленности;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численные методы решения прикладных задач; особенности применения системных программных продуктов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 xml:space="preserve">ЕН.02. Компьютерное </w:t>
            </w:r>
            <w:r>
              <w:lastRenderedPageBreak/>
              <w:t>моделирование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051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2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изученные прикладные программные средства;</w:t>
            </w:r>
          </w:p>
          <w:p w:rsidR="00000000" w:rsidRDefault="00731CD9">
            <w:pPr>
              <w:pStyle w:val="ac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программные методы планирования и анализа проведённых работ;</w:t>
            </w:r>
          </w:p>
          <w:p w:rsidR="00000000" w:rsidRDefault="00731CD9">
            <w:pPr>
              <w:pStyle w:val="ac"/>
            </w:pPr>
            <w:r>
              <w:t>виды автоматизированных информационных технологий;</w:t>
            </w:r>
          </w:p>
          <w:p w:rsidR="00000000" w:rsidRDefault="00731CD9">
            <w:pPr>
              <w:pStyle w:val="ac"/>
            </w:pPr>
            <w:r>
      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</w:t>
            </w:r>
            <w:r>
              <w:t xml:space="preserve"> систем;</w:t>
            </w:r>
          </w:p>
          <w:p w:rsidR="00000000" w:rsidRDefault="00731CD9">
            <w:pPr>
              <w:pStyle w:val="ac"/>
            </w:pPr>
            <w:r>
              <w:t>основные этапы решения задач с помощью ЭВМ, методы и средства сбора, обработки, хранения, передачи и накопления информации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ЕН.03. Информационное обеспечение профессиональной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1 - 4</w:t>
              </w:r>
            </w:hyperlink>
          </w:p>
          <w:p w:rsidR="00000000" w:rsidRDefault="00731CD9">
            <w:pPr>
              <w:pStyle w:val="ac"/>
            </w:pPr>
            <w:hyperlink w:anchor="sub_10516" w:history="1">
              <w:r>
                <w:rPr>
                  <w:rStyle w:val="a4"/>
                </w:rPr>
                <w:t>ОК 6 - 8</w:t>
              </w:r>
            </w:hyperlink>
          </w:p>
          <w:p w:rsidR="00000000" w:rsidRDefault="00731CD9">
            <w:pPr>
              <w:pStyle w:val="ac"/>
            </w:pPr>
            <w:hyperlink w:anchor="sub_15251" w:history="1">
              <w:r>
                <w:rPr>
                  <w:rStyle w:val="a4"/>
                </w:rPr>
                <w:t>ПК 5.1 - 5.3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2360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1096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пользоваться Единой системой конструкторской документации (далее - ЕСКД), ГОСТами, технической документацией и справочн</w:t>
            </w:r>
            <w:r>
              <w:t>ой литературой;</w:t>
            </w:r>
          </w:p>
          <w:p w:rsidR="00000000" w:rsidRDefault="00731CD9">
            <w:pPr>
              <w:pStyle w:val="ac"/>
            </w:pPr>
            <w:r>
              <w:lastRenderedPageBreak/>
              <w:t>оформлять технологическую и другую техническую документацию в соответствии с требованиями ГОСТ;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правила построения чертежей и схем;</w:t>
            </w:r>
          </w:p>
          <w:p w:rsidR="00000000" w:rsidRDefault="00731CD9">
            <w:pPr>
              <w:pStyle w:val="ac"/>
            </w:pPr>
            <w:r>
              <w:t>способы графического представления пространственных образов;</w:t>
            </w:r>
          </w:p>
          <w:p w:rsidR="00000000" w:rsidRDefault="00731CD9">
            <w:pPr>
              <w:pStyle w:val="ac"/>
            </w:pPr>
            <w:r>
              <w:t>основные положения разработки и</w:t>
            </w:r>
            <w:r>
              <w:t xml:space="preserve"> оформления конструкторской, технологической и другой нормативной документации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рассчитывать параметры и элементы электрических и электронных устройств;</w:t>
            </w:r>
          </w:p>
          <w:p w:rsidR="00000000" w:rsidRDefault="00731CD9">
            <w:pPr>
              <w:pStyle w:val="ac"/>
            </w:pPr>
            <w:r>
              <w:t>собирать электрические схемы и проверять их работу;</w:t>
            </w:r>
          </w:p>
          <w:p w:rsidR="00000000" w:rsidRDefault="00731CD9">
            <w:pPr>
              <w:pStyle w:val="ac"/>
            </w:pPr>
            <w:r>
              <w:t>измерять параметры электрической цепи;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физические процессы в электрических цепях;</w:t>
            </w:r>
          </w:p>
          <w:p w:rsidR="00000000" w:rsidRDefault="00731CD9">
            <w:pPr>
              <w:pStyle w:val="ac"/>
            </w:pPr>
            <w:r>
              <w:t>методы расчета электрических цепей;</w:t>
            </w:r>
          </w:p>
          <w:p w:rsidR="00000000" w:rsidRDefault="00731CD9">
            <w:pPr>
              <w:pStyle w:val="ac"/>
            </w:pPr>
            <w:r>
              <w:t>методы</w:t>
            </w:r>
            <w:r>
              <w:t xml:space="preserve"> преобразования электрической энергии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ОП.02. Электротехника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21" w:history="1">
              <w:r>
                <w:rPr>
                  <w:rStyle w:val="a4"/>
                </w:rPr>
                <w:t>ПК 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проводить расчеты при проверке на прочность механических систем;</w:t>
            </w:r>
          </w:p>
          <w:p w:rsidR="00000000" w:rsidRDefault="00731CD9">
            <w:pPr>
              <w:pStyle w:val="ac"/>
            </w:pPr>
            <w:r>
              <w:t>рассчитывать параметры элементов электрических и механических схем;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общие понятия технической механики в приложении к профессиональной деятельности;</w:t>
            </w:r>
          </w:p>
          <w:p w:rsidR="00000000" w:rsidRDefault="00731CD9">
            <w:pPr>
              <w:pStyle w:val="ac"/>
            </w:pPr>
            <w:r>
              <w:t>типовые детали машин и механизмов и способы их соединения;</w:t>
            </w:r>
          </w:p>
          <w:p w:rsidR="00000000" w:rsidRDefault="00731CD9">
            <w:pPr>
              <w:pStyle w:val="ac"/>
            </w:pPr>
            <w:r>
              <w:t>основные понятия и аксиомы статики, кинем</w:t>
            </w:r>
            <w:r>
              <w:t>атики и динамики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ОП.03. Техническая механика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 xml:space="preserve">проводить анализ травмоопасных и вредных </w:t>
            </w:r>
            <w:r>
              <w:lastRenderedPageBreak/>
              <w:t>факторов в сфере профессиональной деятельности;</w:t>
            </w:r>
          </w:p>
          <w:p w:rsidR="00000000" w:rsidRDefault="00731CD9">
            <w:pPr>
              <w:pStyle w:val="ac"/>
            </w:pPr>
            <w:r>
              <w:t>использовать экобиозащитную технику;</w:t>
            </w:r>
          </w:p>
          <w:p w:rsidR="00000000" w:rsidRDefault="00731CD9">
            <w:pPr>
              <w:pStyle w:val="ac"/>
            </w:pPr>
            <w:r>
              <w:t>принимать меры для исключения производственного травматизма;</w:t>
            </w:r>
          </w:p>
          <w:p w:rsidR="00000000" w:rsidRDefault="00731CD9">
            <w:pPr>
              <w:pStyle w:val="ac"/>
            </w:pPr>
            <w:r>
              <w:t>применять защитные средства;</w:t>
            </w:r>
          </w:p>
          <w:p w:rsidR="00000000" w:rsidRDefault="00731CD9">
            <w:pPr>
              <w:pStyle w:val="ac"/>
            </w:pPr>
            <w:r>
              <w:t>пользоваться первичными переносными средствами пожаротушения;</w:t>
            </w:r>
          </w:p>
          <w:p w:rsidR="00000000" w:rsidRDefault="00731CD9">
            <w:pPr>
              <w:pStyle w:val="ac"/>
            </w:pPr>
            <w:r>
              <w:t>применять безопасные методы выполнения работ;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особенности об</w:t>
            </w:r>
            <w:r>
              <w:t>еспечения безопасных условий труда в сфере профессиональной деятельности;</w:t>
            </w:r>
          </w:p>
          <w:p w:rsidR="00000000" w:rsidRDefault="00731CD9">
            <w:pPr>
              <w:pStyle w:val="ac"/>
            </w:pPr>
            <w:r>
              <w:t>организационные основы охраны труда в организации;</w:t>
            </w:r>
          </w:p>
          <w:p w:rsidR="00000000" w:rsidRDefault="00731CD9">
            <w:pPr>
              <w:pStyle w:val="ac"/>
            </w:pPr>
            <w:r>
              <w:t>правила техники безопасности при эксплуатации электроустановок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ОП.04. Охрана труда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выбирать материалы на основе анализа их свойств для конкретного применения в производстве;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область применения, методы измерения параметров и свойств материалов;</w:t>
            </w:r>
          </w:p>
          <w:p w:rsidR="00000000" w:rsidRDefault="00731CD9">
            <w:pPr>
              <w:pStyle w:val="ac"/>
            </w:pPr>
            <w:r>
              <w:t>способы получения материалов с заданным комплексо</w:t>
            </w:r>
            <w:r>
              <w:t>м свойств;</w:t>
            </w:r>
          </w:p>
          <w:p w:rsidR="00000000" w:rsidRDefault="00731CD9">
            <w:pPr>
              <w:pStyle w:val="ac"/>
            </w:pPr>
            <w:r>
              <w:t>правила улучшение</w:t>
            </w:r>
            <w:hyperlink r:id="rId2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свойств материалов;</w:t>
            </w:r>
          </w:p>
          <w:p w:rsidR="00000000" w:rsidRDefault="00731CD9">
            <w:pPr>
              <w:pStyle w:val="ac"/>
            </w:pPr>
            <w:r>
              <w:t>особенности испытания материалов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ОП.05. Материаловедение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рассчитывать эффективность использования трудовых, материальных и финансовых ресурсов;</w:t>
            </w:r>
          </w:p>
          <w:p w:rsidR="00000000" w:rsidRDefault="00731CD9">
            <w:pPr>
              <w:pStyle w:val="ac"/>
            </w:pPr>
            <w:r>
              <w:t>находить и использовать современную информацию для технико-экономического обоснования деятельности организации;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lastRenderedPageBreak/>
              <w:t>основы организации производственного и технологич</w:t>
            </w:r>
            <w:r>
              <w:t>еского процессов;</w:t>
            </w:r>
          </w:p>
          <w:p w:rsidR="00000000" w:rsidRDefault="00731CD9">
            <w:pPr>
              <w:pStyle w:val="ac"/>
            </w:pPr>
            <w:r>
              <w:t>материально-технические, трудовые и финансовые ресурсы отрасли и организации, показатели их использования;</w:t>
            </w:r>
          </w:p>
          <w:p w:rsidR="00000000" w:rsidRDefault="00731CD9">
            <w:pPr>
              <w:pStyle w:val="ac"/>
            </w:pPr>
            <w:r>
              <w:t>принципы обеспечения устойчивости объектов экономики;</w:t>
            </w:r>
          </w:p>
          <w:p w:rsidR="00000000" w:rsidRDefault="00731CD9">
            <w:pPr>
              <w:pStyle w:val="ac"/>
            </w:pPr>
            <w:r>
              <w:t>основы макро- и микроэкономики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ОП.06. Экономика организации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0513" w:history="1">
              <w:r>
                <w:rPr>
                  <w:rStyle w:val="a4"/>
                </w:rPr>
                <w:t>3 - 9</w:t>
              </w:r>
            </w:hyperlink>
            <w:r>
              <w:t>,</w:t>
            </w:r>
          </w:p>
          <w:p w:rsidR="00000000" w:rsidRDefault="00731CD9">
            <w:pPr>
              <w:pStyle w:val="ac"/>
            </w:pPr>
            <w:hyperlink w:anchor="sub_15245" w:history="1">
              <w:r>
                <w:rPr>
                  <w:rStyle w:val="a4"/>
                </w:rPr>
                <w:t>ПК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определять и анализировать основные параметры электронных схем и устанавливать по ним работоспособность устройств электронной техники;</w:t>
            </w:r>
          </w:p>
          <w:p w:rsidR="00000000" w:rsidRDefault="00731CD9">
            <w:pPr>
              <w:pStyle w:val="ac"/>
            </w:pPr>
            <w:r>
              <w:t>производить подбор эле</w:t>
            </w:r>
            <w:r>
              <w:t>ментов электронной аппаратуры по заданным параметрам;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сущность физических процессов, протекающих в электронных приборах и устройствах;</w:t>
            </w:r>
          </w:p>
          <w:p w:rsidR="00000000" w:rsidRDefault="00731CD9">
            <w:pPr>
              <w:pStyle w:val="ac"/>
            </w:pPr>
            <w:r>
              <w:t>принципы включения электронных приборов и построения электронных схем;</w:t>
            </w:r>
          </w:p>
          <w:p w:rsidR="00000000" w:rsidRDefault="00731CD9">
            <w:pPr>
              <w:pStyle w:val="ac"/>
            </w:pPr>
            <w:r>
              <w:t>типовые узлы и устройства электронной техни</w:t>
            </w:r>
            <w:r>
              <w:t>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ОП.07. Электронная техника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21" w:history="1">
              <w:r>
                <w:rPr>
                  <w:rStyle w:val="a4"/>
                </w:rPr>
                <w:t>ПК 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типовые средства вычислительной техники и программного обеспечения;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виды информации и способы ее представления в электронно-вычислительной машине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ОП.08. Вычислительная техника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пользоваться контрольно-испытат</w:t>
            </w:r>
            <w:r>
              <w:t>ельной и измерительной аппаратурой;</w:t>
            </w:r>
          </w:p>
          <w:p w:rsidR="00000000" w:rsidRDefault="00731CD9">
            <w:pPr>
              <w:pStyle w:val="ac"/>
            </w:pPr>
            <w:r>
              <w:t>составлять измерительные схемы;</w:t>
            </w:r>
          </w:p>
          <w:p w:rsidR="00000000" w:rsidRDefault="00731CD9">
            <w:pPr>
              <w:pStyle w:val="ac"/>
            </w:pPr>
            <w:r>
              <w:t xml:space="preserve">подбирать по справочным материалам измерительные средства и измерять с заданной точностью </w:t>
            </w:r>
            <w:r>
              <w:lastRenderedPageBreak/>
              <w:t>физические величины;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понятия об измерениях;</w:t>
            </w:r>
          </w:p>
          <w:p w:rsidR="00000000" w:rsidRDefault="00731CD9">
            <w:pPr>
              <w:pStyle w:val="ac"/>
            </w:pPr>
            <w:r>
              <w:t>методы и приборы электротехнических из</w:t>
            </w:r>
            <w:r>
              <w:t>мерений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ОП.09. Электротехнические измерения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подбирать по справочным материалам электрические машины для заданных условий эксплуатации;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технические параметры, характеристики и особенности различных видов электрических машин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ОП.10. Электрические машины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современные технологии менеджмента;</w:t>
            </w:r>
          </w:p>
          <w:p w:rsidR="00000000" w:rsidRDefault="00731CD9">
            <w:pPr>
              <w:pStyle w:val="ac"/>
            </w:pPr>
            <w:r>
              <w:t>орга</w:t>
            </w:r>
            <w:r>
              <w:t>низовывать работу подчиненных;</w:t>
            </w:r>
          </w:p>
          <w:p w:rsidR="00000000" w:rsidRDefault="00731CD9">
            <w:pPr>
              <w:pStyle w:val="ac"/>
            </w:pPr>
            <w:r>
              <w:t>мотивировать исполнителей на повышение качества труда;</w:t>
            </w:r>
          </w:p>
          <w:p w:rsidR="00000000" w:rsidRDefault="00731CD9">
            <w:pPr>
              <w:pStyle w:val="ac"/>
            </w:pPr>
            <w:r>
              <w:t>обеспечивать условия для профессионально-личностного совершенствования исполнителей;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функции, виды и психологию менеджмента;</w:t>
            </w:r>
          </w:p>
          <w:p w:rsidR="00000000" w:rsidRDefault="00731CD9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731CD9">
            <w:pPr>
              <w:pStyle w:val="ac"/>
            </w:pPr>
            <w:r>
              <w:t>принципы делового общения в коллективе;</w:t>
            </w:r>
          </w:p>
          <w:p w:rsidR="00000000" w:rsidRDefault="00731CD9">
            <w:pPr>
              <w:pStyle w:val="ac"/>
            </w:pPr>
            <w:r>
              <w:t>информационные технологии в сфере управления производством;</w:t>
            </w:r>
          </w:p>
          <w:p w:rsidR="00000000" w:rsidRDefault="00731CD9">
            <w:pPr>
              <w:pStyle w:val="ac"/>
            </w:pPr>
            <w:r>
              <w:t>особенности менеджмента в области профессиональной деятельности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ОП.11. Менеджмент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1051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224" w:history="1">
              <w:r>
                <w:rPr>
                  <w:rStyle w:val="a4"/>
                </w:rPr>
                <w:t>ПК 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731CD9">
            <w:pPr>
              <w:pStyle w:val="ac"/>
            </w:pPr>
            <w:r>
              <w:t xml:space="preserve">предпринимать профилактические меры для </w:t>
            </w:r>
            <w:r>
              <w:lastRenderedPageBreak/>
              <w:t>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731CD9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731CD9">
            <w:pPr>
              <w:pStyle w:val="ac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731CD9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731CD9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731CD9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731CD9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731CD9">
            <w:pPr>
              <w:pStyle w:val="ac"/>
            </w:pPr>
            <w:r>
              <w:t>основные виды потенциальн</w:t>
            </w:r>
            <w:r>
              <w:t>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731CD9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731CD9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731CD9">
            <w:pPr>
              <w:pStyle w:val="ac"/>
            </w:pPr>
            <w:r>
              <w:lastRenderedPageBreak/>
              <w:t>способы защиты населения от оружия массового</w:t>
            </w:r>
            <w:r>
              <w:t xml:space="preserve"> поражения;</w:t>
            </w:r>
          </w:p>
          <w:p w:rsidR="00000000" w:rsidRDefault="00731CD9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731CD9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731CD9">
            <w:pPr>
              <w:pStyle w:val="ac"/>
            </w:pPr>
            <w:r>
              <w:t>основные виды вооружения, военной техники и специального снаряжения, со</w:t>
            </w:r>
            <w:r>
              <w:t>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731CD9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731CD9">
            <w:pPr>
              <w:pStyle w:val="ac"/>
            </w:pPr>
            <w:r>
              <w:t>порядок и правила ок</w:t>
            </w:r>
            <w:r>
              <w:t>азания первой помощи пострадавшим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ОП.12. Безопасность жизнедеятельности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1264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ПМ.01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Контроль и метрологическое обеспечение средств и систем автоматизации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проведения измерений различных видов произведения подключения приборов;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 xml:space="preserve">выбирать метод </w:t>
            </w:r>
            <w:r>
              <w:t>и вид измерения;</w:t>
            </w:r>
          </w:p>
          <w:p w:rsidR="00000000" w:rsidRDefault="00731CD9">
            <w:pPr>
              <w:pStyle w:val="ac"/>
            </w:pPr>
            <w:r>
              <w:t>пользоваться измерительной техникой, различными приборами и типовыми элементами средств автоматизации;</w:t>
            </w:r>
          </w:p>
          <w:p w:rsidR="00000000" w:rsidRDefault="00731CD9">
            <w:pPr>
              <w:pStyle w:val="ac"/>
            </w:pPr>
            <w:r>
              <w:t>рассчитывать параметры типовых схем и устройств,</w:t>
            </w:r>
          </w:p>
          <w:p w:rsidR="00000000" w:rsidRDefault="00731CD9">
            <w:pPr>
              <w:pStyle w:val="ac"/>
            </w:pPr>
            <w:r>
              <w:t xml:space="preserve">осуществлять рациональный выбор средств </w:t>
            </w:r>
            <w:r>
              <w:lastRenderedPageBreak/>
              <w:t>измерений;</w:t>
            </w:r>
          </w:p>
          <w:p w:rsidR="00000000" w:rsidRDefault="00731CD9">
            <w:pPr>
              <w:pStyle w:val="ac"/>
            </w:pPr>
            <w:r>
              <w:t>производить поверку, настройку прибо</w:t>
            </w:r>
            <w:r>
              <w:t>ров;</w:t>
            </w:r>
          </w:p>
          <w:p w:rsidR="00000000" w:rsidRDefault="00731CD9">
            <w:pPr>
              <w:pStyle w:val="ac"/>
            </w:pPr>
            <w:r>
              <w:t>выбирать элементы автоматики для конкретной системы управления, исполнительные элементы и устройства мехатронных систем;</w:t>
            </w:r>
          </w:p>
          <w:p w:rsidR="00000000" w:rsidRDefault="00731CD9">
            <w:pPr>
              <w:pStyle w:val="ac"/>
            </w:pPr>
            <w:r>
              <w:t>снимать характеристики и производить подключение приборов;</w:t>
            </w:r>
          </w:p>
          <w:p w:rsidR="00000000" w:rsidRDefault="00731CD9">
            <w:pPr>
              <w:pStyle w:val="ac"/>
            </w:pPr>
            <w:r>
              <w:t>учитывать законы регулирования на объектах, рассчитывать и устанавливат</w:t>
            </w:r>
            <w:r>
              <w:t>ь параметры настройки регуляторов;</w:t>
            </w:r>
          </w:p>
          <w:p w:rsidR="00000000" w:rsidRDefault="00731CD9">
            <w:pPr>
              <w:pStyle w:val="ac"/>
            </w:pPr>
            <w:r>
              <w:t>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систем;</w:t>
            </w:r>
          </w:p>
          <w:p w:rsidR="00000000" w:rsidRDefault="00731CD9">
            <w:pPr>
              <w:pStyle w:val="ac"/>
            </w:pPr>
            <w:r>
              <w:t>рассчитывать и выбирать регулирующие органы;</w:t>
            </w:r>
          </w:p>
          <w:p w:rsidR="00000000" w:rsidRDefault="00731CD9">
            <w:pPr>
              <w:pStyle w:val="ac"/>
            </w:pPr>
            <w:r>
              <w:t>ориентироваться в программно-техническом обеспечении микропроцессорных систем;</w:t>
            </w:r>
          </w:p>
          <w:p w:rsidR="00000000" w:rsidRDefault="00731CD9">
            <w:pPr>
              <w:pStyle w:val="ac"/>
            </w:pPr>
            <w:r>
              <w:t>применять средства разработки и отладки специализированного программного обеспечения для управления объектами автоматизации;</w:t>
            </w:r>
          </w:p>
          <w:p w:rsidR="00000000" w:rsidRDefault="00731CD9">
            <w:pPr>
              <w:pStyle w:val="ac"/>
            </w:pPr>
            <w:r>
              <w:t>применять Общероссийский классификатор продукции (да</w:t>
            </w:r>
            <w:r>
              <w:t>лее - ОКП);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виды и методы измерений;</w:t>
            </w:r>
          </w:p>
          <w:p w:rsidR="00000000" w:rsidRDefault="00731CD9">
            <w:pPr>
              <w:pStyle w:val="ac"/>
            </w:pPr>
            <w:r>
              <w:t>основные метрологические понятия, нормируемые метрологические характеристики;</w:t>
            </w:r>
          </w:p>
          <w:p w:rsidR="00000000" w:rsidRDefault="00731CD9">
            <w:pPr>
              <w:pStyle w:val="ac"/>
            </w:pPr>
            <w:r>
              <w:t>типовые структуры измерительных устройств, методы и средства измерений технологических параметров;</w:t>
            </w:r>
          </w:p>
          <w:p w:rsidR="00000000" w:rsidRDefault="00731CD9">
            <w:pPr>
              <w:pStyle w:val="ac"/>
            </w:pPr>
            <w:r>
              <w:t>принцип действия, устройства и конс</w:t>
            </w:r>
            <w:r>
              <w:t>труктивные особенности средств измерения;</w:t>
            </w:r>
          </w:p>
          <w:p w:rsidR="00000000" w:rsidRDefault="00731CD9">
            <w:pPr>
              <w:pStyle w:val="ac"/>
            </w:pPr>
            <w:r>
              <w:t xml:space="preserve">назначение, устройства и особенности </w:t>
            </w:r>
            <w:r>
              <w:lastRenderedPageBreak/>
              <w:t>программируемых микропроцессорных контроллеров, их функциональные возможности, органы настройки и контроля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МДК.01.01. Технология формирования систем автоматического управления</w:t>
            </w:r>
            <w:r>
              <w:t xml:space="preserve"> типовых технологических процессов, средств измерений, несложных мехатронных устройств и систем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lastRenderedPageBreak/>
              <w:t>МДК.01.02. Методы осуществления стандартных и сертификационных испытаний, метрологических поверок средств измерений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МДК.01.03. Теоретические основы контроля и</w:t>
            </w:r>
            <w:r>
              <w:t xml:space="preserve"> анализа функционирования систем автоматического управления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0519" w:history="1">
              <w:r>
                <w:rPr>
                  <w:rStyle w:val="a4"/>
                </w:rPr>
                <w:t>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Организация работ по монтажу, ремонту и наладке систем автоматизации, средств измерений и мехатронных систем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осуществления монтажа, наладки и ремонта средств измере</w:t>
            </w:r>
            <w:r>
              <w:t>ний и автоматизации, информационных устройств и систем в мехатронике;</w:t>
            </w:r>
          </w:p>
          <w:p w:rsidR="00000000" w:rsidRDefault="00731CD9">
            <w:pPr>
              <w:pStyle w:val="ac"/>
            </w:pPr>
            <w:r>
              <w:t>монтажа щитов и пультов, применяемых в отрасли, наладки микропроцессорных контроллеров и микроЭВМ;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составлять структурные схемы, схемы автоматизации, схемы соединений и подключени</w:t>
            </w:r>
            <w:r>
              <w:t>й;</w:t>
            </w:r>
          </w:p>
          <w:p w:rsidR="00000000" w:rsidRDefault="00731CD9">
            <w:pPr>
              <w:pStyle w:val="ac"/>
            </w:pPr>
            <w:r>
              <w:t>оформлять документацию проектов автоматизации технологических процессов и компонентов мехатронных систем;</w:t>
            </w:r>
          </w:p>
          <w:p w:rsidR="00000000" w:rsidRDefault="00731CD9">
            <w:pPr>
              <w:pStyle w:val="ac"/>
            </w:pPr>
            <w:r>
              <w:t>проводить монтажные работы;</w:t>
            </w:r>
          </w:p>
          <w:p w:rsidR="00000000" w:rsidRDefault="00731CD9">
            <w:pPr>
              <w:pStyle w:val="ac"/>
            </w:pPr>
            <w:r>
              <w:t>производить наладку систем автоматизации и компонентов мехатронных систем;</w:t>
            </w:r>
          </w:p>
          <w:p w:rsidR="00000000" w:rsidRDefault="00731CD9">
            <w:pPr>
              <w:pStyle w:val="ac"/>
            </w:pPr>
            <w:r>
              <w:t>ремонтировать системы автоматизации;</w:t>
            </w:r>
          </w:p>
          <w:p w:rsidR="00000000" w:rsidRDefault="00731CD9">
            <w:pPr>
              <w:pStyle w:val="ac"/>
            </w:pPr>
            <w:r>
              <w:t>подбира</w:t>
            </w:r>
            <w:r>
              <w:t>ть по справочной литературе необходимые средства измерений и автоматизации с обоснованием выбора;</w:t>
            </w:r>
          </w:p>
          <w:p w:rsidR="00000000" w:rsidRDefault="00731CD9">
            <w:pPr>
              <w:pStyle w:val="ac"/>
            </w:pPr>
            <w:r>
              <w:t>по заданным параметрам выполнять расчеты электрических, электронных и пневматических схем измерений, контроля, регулирования, питания, сигнализации и отдельны</w:t>
            </w:r>
            <w:r>
              <w:t xml:space="preserve">х компонентов мехатронных </w:t>
            </w:r>
            <w:r>
              <w:lastRenderedPageBreak/>
              <w:t>систем;</w:t>
            </w:r>
          </w:p>
          <w:p w:rsidR="00000000" w:rsidRDefault="00731CD9">
            <w:pPr>
              <w:pStyle w:val="ac"/>
            </w:pPr>
            <w:r>
              <w:t>осуществлять предмонтажную проверку средств измерений и автоматизации, в том числе информационно-измерительных систем мехатроники;</w:t>
            </w:r>
          </w:p>
          <w:p w:rsidR="00000000" w:rsidRDefault="00731CD9">
            <w:pPr>
              <w:pStyle w:val="ac"/>
            </w:pPr>
            <w:r>
              <w:t xml:space="preserve">производить наладку аппаратно-программного обеспечения систем автоматического управления и </w:t>
            </w:r>
            <w:r>
              <w:t>мехатронных систем;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теоретические основы и принципы построения систем автоматического управления и мехатронных систем;</w:t>
            </w:r>
          </w:p>
          <w:p w:rsidR="00000000" w:rsidRDefault="00731CD9">
            <w:pPr>
              <w:pStyle w:val="ac"/>
            </w:pPr>
            <w:r>
              <w:t>интерфейсы компьютерных систем мехатроники;</w:t>
            </w:r>
          </w:p>
          <w:p w:rsidR="00000000" w:rsidRDefault="00731CD9">
            <w:pPr>
              <w:pStyle w:val="ac"/>
            </w:pPr>
            <w:r>
              <w:t>типовые схемы автоматизации основных технологических процессов отрасли;</w:t>
            </w:r>
          </w:p>
          <w:p w:rsidR="00000000" w:rsidRDefault="00731CD9">
            <w:pPr>
              <w:pStyle w:val="ac"/>
            </w:pPr>
            <w:r>
              <w:t>структурно-алгоритмическую организацию систем управления, их основные функциональные модули, алгоритмы управления систем автоматизации и мехатроники;</w:t>
            </w:r>
          </w:p>
          <w:p w:rsidR="00000000" w:rsidRDefault="00731CD9">
            <w:pPr>
              <w:pStyle w:val="ac"/>
            </w:pPr>
            <w:r>
              <w:t>возможности использования управляющих вычислительных комплексов на базе микроЭВМ для управления технологич</w:t>
            </w:r>
            <w:r>
              <w:t>еским оборудованием;</w:t>
            </w:r>
          </w:p>
          <w:p w:rsidR="00000000" w:rsidRDefault="00731CD9">
            <w:pPr>
              <w:pStyle w:val="ac"/>
            </w:pPr>
            <w:r>
              <w:t>устройство, схемные и конструктивные особенности элементов и узлов типовых средств измерений, автоматизации и метрологического обеспечения мехатронных устройств и систем;</w:t>
            </w:r>
          </w:p>
          <w:p w:rsidR="00000000" w:rsidRDefault="00731CD9">
            <w:pPr>
              <w:pStyle w:val="ac"/>
            </w:pPr>
            <w:r>
              <w:t>принципы действия, области использования, устройство типовых сре</w:t>
            </w:r>
            <w:r>
              <w:t>дств измерений и автоматизации, элементов систем мехатроники;</w:t>
            </w:r>
          </w:p>
          <w:p w:rsidR="00000000" w:rsidRDefault="00731CD9">
            <w:pPr>
              <w:pStyle w:val="ac"/>
            </w:pPr>
            <w:r>
              <w:t>содержание и структуру проекта автоматизации и его составляющих частей;</w:t>
            </w:r>
          </w:p>
          <w:p w:rsidR="00000000" w:rsidRDefault="00731CD9">
            <w:pPr>
              <w:pStyle w:val="ac"/>
            </w:pPr>
            <w:r>
              <w:t>принципы разработки и построения, структуру, режимы работы мехатронных систем и систем автоматизации технологических проце</w:t>
            </w:r>
            <w:r>
              <w:t>ссов;</w:t>
            </w:r>
          </w:p>
          <w:p w:rsidR="00000000" w:rsidRDefault="00731CD9">
            <w:pPr>
              <w:pStyle w:val="ac"/>
            </w:pPr>
            <w:r>
              <w:lastRenderedPageBreak/>
              <w:t>нормативные требования по монтажу, наладке и ремонту средств измерений, автоматизации и мехатронных систем;</w:t>
            </w:r>
          </w:p>
          <w:p w:rsidR="00000000" w:rsidRDefault="00731CD9">
            <w:pPr>
              <w:pStyle w:val="ac"/>
            </w:pPr>
            <w:r>
              <w:t>методы настройки аппаратно-программного обеспечения систем автоматизации и мехатронных систем 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МДК.02.01. Теоретические основы орг</w:t>
            </w:r>
            <w:r>
              <w:t>анизации монтажа, ремонта, наладки систем автоматического управления, средств измерений и мехатронных систем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221" w:history="1">
              <w:r>
                <w:rPr>
                  <w:rStyle w:val="a4"/>
                </w:rPr>
                <w:t>ПК 2.1 - 2.4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Эксплуатация систем автоматизации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осуществления эксплуатации и обслуживания средств измерений и автоматизации;</w:t>
            </w:r>
          </w:p>
          <w:p w:rsidR="00000000" w:rsidRDefault="00731CD9">
            <w:pPr>
              <w:pStyle w:val="ac"/>
            </w:pPr>
            <w:r>
              <w:t>текущего обслуживания регуляторов и исполнительных механизмов, аппаратно-программной на</w:t>
            </w:r>
            <w:r>
              <w:t>стройки и обслуживания микропроцессорной техники систем автоматического управления, информационных и управляющих систем, мехатронных устройств и систем;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обеспечивать эксплуатацию автоматических и мехатронных систем управления;</w:t>
            </w:r>
          </w:p>
          <w:p w:rsidR="00000000" w:rsidRDefault="00731CD9">
            <w:pPr>
              <w:pStyle w:val="ac"/>
            </w:pPr>
            <w:r>
              <w:t>производить сопровожде</w:t>
            </w:r>
            <w:r>
              <w:t>ние и эксплуатацию аппаратно-программного обеспечения систем автоматического управления и мехатронных устройств и систем;</w:t>
            </w:r>
          </w:p>
          <w:p w:rsidR="00000000" w:rsidRDefault="00731CD9">
            <w:pPr>
              <w:pStyle w:val="ac"/>
            </w:pPr>
            <w:r>
              <w:t>перепрограммировать, обучать и интегрировать автоматизированные системы CAD/CAM;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нормативные требования по эксплуатации мехатро</w:t>
            </w:r>
            <w:r>
              <w:t>нных устройств, средств измерений и автоматизации;</w:t>
            </w:r>
          </w:p>
          <w:p w:rsidR="00000000" w:rsidRDefault="00731CD9">
            <w:pPr>
              <w:pStyle w:val="ac"/>
            </w:pPr>
            <w:r>
              <w:t xml:space="preserve">методы настройки, сопровождения и эксплуатации </w:t>
            </w:r>
            <w:r>
              <w:lastRenderedPageBreak/>
              <w:t>аппаратно-программного обеспечения систем автоматического управления, мехатронных устройств и систем;</w:t>
            </w:r>
          </w:p>
          <w:p w:rsidR="00000000" w:rsidRDefault="00731CD9">
            <w:pPr>
              <w:pStyle w:val="ac"/>
            </w:pPr>
            <w:r>
              <w:t>методы перепрограммирования, обучения и интеграции в авт</w:t>
            </w:r>
            <w:r>
              <w:t>оматизированную систему CAD/CAM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МДК.03.01. Теоретические основы технического обслуживания и эксплуатации автоматических и мехатронных систем управления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2 - 8</w:t>
              </w:r>
            </w:hyperlink>
          </w:p>
          <w:p w:rsidR="00000000" w:rsidRDefault="00731CD9">
            <w:pPr>
              <w:pStyle w:val="ac"/>
            </w:pPr>
            <w:hyperlink w:anchor="sub_15231" w:history="1">
              <w:r>
                <w:rPr>
                  <w:rStyle w:val="a4"/>
                </w:rPr>
                <w:t>ПК 3.1 - 3.3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Разработка и моделирование несложных систем автоматизации с учетом специфики технологических процессов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разработки и моделирования несложных систем автоматизации и н</w:t>
            </w:r>
            <w:r>
              <w:t>есложных функциональных блоков мехатронных устройств и систем;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определять наиболее оптимальные формы и характеристики систем управления;</w:t>
            </w:r>
          </w:p>
          <w:p w:rsidR="00000000" w:rsidRDefault="00731CD9">
            <w:pPr>
              <w:pStyle w:val="ac"/>
            </w:pPr>
            <w:r>
              <w:t xml:space="preserve">составлять структурные и функциональные схемы различных систем автоматизации, компонентов мехатронных устройств </w:t>
            </w:r>
            <w:r>
              <w:t>и систем управления;</w:t>
            </w:r>
          </w:p>
          <w:p w:rsidR="00000000" w:rsidRDefault="00731CD9">
            <w:pPr>
              <w:pStyle w:val="ac"/>
            </w:pPr>
            <w:r>
              <w:t>применять средства разработки и отладки специализированного программного обеспечения для управления технологическим оборудованием, автоматизированными и мехатронными системами;</w:t>
            </w:r>
          </w:p>
          <w:p w:rsidR="00000000" w:rsidRDefault="00731CD9">
            <w:pPr>
              <w:pStyle w:val="ac"/>
            </w:pPr>
            <w:r>
              <w:t>составлять типовую модель автоматической системы регулиров</w:t>
            </w:r>
            <w:r>
              <w:t>ания (далее - АСР) с использованием информационных технологий;</w:t>
            </w:r>
          </w:p>
          <w:p w:rsidR="00000000" w:rsidRDefault="00731CD9">
            <w:pPr>
              <w:pStyle w:val="ac"/>
            </w:pPr>
            <w:r>
              <w:t>рассчитывать основные технико-экономические показатели, проектировать мехатронные системы и системы автоматизации с использованием информационных технологий;</w:t>
            </w:r>
          </w:p>
          <w:p w:rsidR="00000000" w:rsidRDefault="00731CD9">
            <w:pPr>
              <w:pStyle w:val="ac"/>
            </w:pPr>
            <w:r>
              <w:lastRenderedPageBreak/>
              <w:t>знать:</w:t>
            </w:r>
          </w:p>
          <w:p w:rsidR="00000000" w:rsidRDefault="00731CD9">
            <w:pPr>
              <w:pStyle w:val="ac"/>
            </w:pPr>
            <w:r>
              <w:t>назначение элементов и блоков систем управления, особенности их работы, возможности практического применения, основные динамические характеристики элементов и систем элементов управления;</w:t>
            </w:r>
          </w:p>
          <w:p w:rsidR="00000000" w:rsidRDefault="00731CD9">
            <w:pPr>
              <w:pStyle w:val="ac"/>
            </w:pPr>
            <w:r>
              <w:t>назначение функциональных блоков модулей мехатронных устройств и сис</w:t>
            </w:r>
            <w:r>
              <w:t>тем, определение исходных требований к мехатронным устройствам путем анализа выполнения технологических операций;</w:t>
            </w:r>
          </w:p>
          <w:p w:rsidR="00000000" w:rsidRDefault="00731CD9">
            <w:pPr>
              <w:pStyle w:val="ac"/>
            </w:pPr>
            <w:r>
              <w:t>технические характеристики элементов систем автоматизации и мехатронных систем, принципиальные электрические схемы;</w:t>
            </w:r>
          </w:p>
          <w:p w:rsidR="00000000" w:rsidRDefault="00731CD9">
            <w:pPr>
              <w:pStyle w:val="ac"/>
            </w:pPr>
            <w:r>
              <w:t>физическую сущность изучае</w:t>
            </w:r>
            <w:r>
              <w:t>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микроЭВМ;</w:t>
            </w:r>
          </w:p>
          <w:p w:rsidR="00000000" w:rsidRDefault="00731CD9">
            <w:pPr>
              <w:pStyle w:val="ac"/>
            </w:pPr>
            <w:r>
              <w:t>основы организации деятельности промышленных организаций</w:t>
            </w:r>
            <w:r>
              <w:t>;</w:t>
            </w:r>
          </w:p>
          <w:p w:rsidR="00000000" w:rsidRDefault="00731CD9">
            <w:pPr>
              <w:pStyle w:val="ac"/>
            </w:pPr>
            <w:r>
              <w:t>основы автоматизированного проектирования технических систем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МДК.04.01. Теоретические основы разработки и моделирования несложных систем автоматизации с учетом специфики технологических процессов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МДК.04.02. Теоретические основы разработки и моделирова</w:t>
            </w:r>
            <w:r>
              <w:t>ния отдельных несложных модулей и мехатронных систем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2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Проведение анализа характеристик и обеспечение надежности систем автоматизации (по отраслям)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расчета надежности систем управления и отдельных модулей и подсистем мехатронных устройств и систем;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lastRenderedPageBreak/>
              <w:t>рассчитывать надежность систем управления и отдельных мо</w:t>
            </w:r>
            <w:r>
              <w:t>дулей и подсистем мехатронных устройств и систем;</w:t>
            </w:r>
          </w:p>
          <w:p w:rsidR="00000000" w:rsidRDefault="00731CD9">
            <w:pPr>
              <w:pStyle w:val="ac"/>
            </w:pPr>
            <w:r>
              <w:t>определять показатели надежности систем управления;</w:t>
            </w:r>
          </w:p>
          <w:p w:rsidR="00000000" w:rsidRDefault="00731CD9">
            <w:pPr>
              <w:pStyle w:val="ac"/>
            </w:pPr>
            <w:r>
              <w:t>осуществлять контроль соответствия устройств и функциональных блоков мехатронных и автоматических устройств и систем управления;</w:t>
            </w:r>
          </w:p>
          <w:p w:rsidR="00000000" w:rsidRDefault="00731CD9">
            <w:pPr>
              <w:pStyle w:val="ac"/>
            </w:pPr>
            <w:r>
              <w:t xml:space="preserve">проводить различные виды </w:t>
            </w:r>
            <w:r>
              <w:t>инструктажей по охране труда;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показатели надежности элементов систем автоматизации и мехатронных систем;</w:t>
            </w:r>
          </w:p>
          <w:p w:rsidR="00000000" w:rsidRDefault="00731CD9">
            <w:pPr>
              <w:pStyle w:val="ac"/>
            </w:pPr>
            <w:r>
              <w:t>назначение элементов систем;</w:t>
            </w:r>
          </w:p>
          <w:p w:rsidR="00000000" w:rsidRDefault="00731CD9">
            <w:pPr>
              <w:pStyle w:val="ac"/>
            </w:pPr>
            <w:r>
              <w:t>автоматизацию и элементы мехатронных устройств и систем;</w:t>
            </w:r>
          </w:p>
          <w:p w:rsidR="00000000" w:rsidRDefault="00731CD9">
            <w:pPr>
              <w:pStyle w:val="ac"/>
            </w:pPr>
            <w:r>
              <w:t>нормативно-правовую документацию по охране труда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МДК.05.</w:t>
            </w:r>
            <w:r>
              <w:t>01. Теоретические основы обеспечения надежности систем автоматизации и модулей мехатронных систем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МДК.05.02. Технология контроля соответствия и надежности устройств и функциональных блоков мехатронных и автоматических устройств и систем управления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251" w:history="1">
              <w:r>
                <w:rPr>
                  <w:rStyle w:val="a4"/>
                </w:rPr>
                <w:t>ПК 5.1 - 5.3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731CD9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1404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4644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23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828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1.1 - 5.3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ПДП.00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ПА.00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ГИА.00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ГИА.01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ГИА.02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</w:tbl>
    <w:p w:rsidR="00000000" w:rsidRDefault="00731CD9"/>
    <w:p w:rsidR="00000000" w:rsidRDefault="00731CD9">
      <w:pPr>
        <w:ind w:firstLine="0"/>
        <w:jc w:val="left"/>
        <w:sectPr w:rsidR="00000000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731CD9"/>
    <w:p w:rsidR="00000000" w:rsidRDefault="00731CD9">
      <w:pPr>
        <w:ind w:firstLine="698"/>
        <w:jc w:val="right"/>
      </w:pPr>
      <w:bookmarkStart w:id="120" w:name="sub_40"/>
      <w:r>
        <w:rPr>
          <w:rStyle w:val="a3"/>
        </w:rPr>
        <w:t>Таблица 4</w:t>
      </w:r>
    </w:p>
    <w:bookmarkEnd w:id="120"/>
    <w:p w:rsidR="00000000" w:rsidRDefault="00731CD9"/>
    <w:p w:rsidR="00000000" w:rsidRDefault="00731CD9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1"/>
        <w:gridCol w:w="2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Обучение по учебным циклам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86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Учебная практика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Производственная практика (по профилю специальности)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Производственная практика (преддипломная)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Государственная итоговая аттестация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Каникулы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147 нед.</w:t>
            </w:r>
          </w:p>
        </w:tc>
      </w:tr>
    </w:tbl>
    <w:p w:rsidR="00000000" w:rsidRDefault="00731CD9">
      <w:pPr>
        <w:ind w:firstLine="0"/>
        <w:jc w:val="left"/>
        <w:rPr>
          <w:rFonts w:ascii="Arial" w:hAnsi="Arial" w:cs="Arial"/>
        </w:rPr>
        <w:sectPr w:rsidR="00000000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731CD9"/>
    <w:p w:rsidR="00000000" w:rsidRDefault="00731CD9">
      <w:pPr>
        <w:ind w:firstLine="698"/>
        <w:jc w:val="right"/>
      </w:pPr>
      <w:bookmarkStart w:id="121" w:name="sub_50"/>
      <w:r>
        <w:rPr>
          <w:rStyle w:val="a3"/>
        </w:rPr>
        <w:t>Таблица 5</w:t>
      </w:r>
    </w:p>
    <w:bookmarkEnd w:id="121"/>
    <w:p w:rsidR="00000000" w:rsidRDefault="00731CD9"/>
    <w:p w:rsidR="00000000" w:rsidRDefault="00731CD9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5928"/>
        <w:gridCol w:w="1713"/>
        <w:gridCol w:w="1683"/>
        <w:gridCol w:w="2268"/>
        <w:gridCol w:w="23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731CD9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Код формируемой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4482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930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731CD9">
            <w:pPr>
              <w:pStyle w:val="ac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731CD9">
            <w:pPr>
              <w:pStyle w:val="ac"/>
            </w:pPr>
            <w:r>
              <w:t>основы философского учения о бытии;</w:t>
            </w:r>
          </w:p>
          <w:p w:rsidR="00000000" w:rsidRDefault="00731CD9">
            <w:pPr>
              <w:pStyle w:val="ac"/>
            </w:pPr>
            <w:r>
              <w:t>сущность процесса познания;</w:t>
            </w:r>
          </w:p>
          <w:p w:rsidR="00000000" w:rsidRDefault="00731CD9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731CD9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731CD9">
            <w:pPr>
              <w:pStyle w:val="ac"/>
            </w:pPr>
            <w:r>
              <w:lastRenderedPageBreak/>
              <w:t>о социальн</w:t>
            </w:r>
            <w:r>
              <w:t>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731CD9">
            <w:pPr>
              <w:pStyle w:val="ac"/>
            </w:pPr>
            <w:r>
              <w:t>использовать приемы саморегуляции поведения в процессе межличностного общения, знать:</w:t>
            </w:r>
          </w:p>
          <w:p w:rsidR="00000000" w:rsidRDefault="00731CD9">
            <w:pPr>
              <w:pStyle w:val="ac"/>
            </w:pPr>
            <w:r>
              <w:t>взаимосвязь общения и деятельности;</w:t>
            </w:r>
          </w:p>
          <w:p w:rsidR="00000000" w:rsidRDefault="00731CD9">
            <w:pPr>
              <w:pStyle w:val="ac"/>
            </w:pPr>
            <w:r>
              <w:t>цели, функции, виды и уровни общения;</w:t>
            </w:r>
          </w:p>
          <w:p w:rsidR="00000000" w:rsidRDefault="00731CD9">
            <w:pPr>
              <w:pStyle w:val="ac"/>
            </w:pPr>
            <w:r>
              <w:t xml:space="preserve">роли и ролевые </w:t>
            </w:r>
            <w:r>
              <w:t>ожидания в общении;</w:t>
            </w:r>
          </w:p>
          <w:p w:rsidR="00000000" w:rsidRDefault="00731CD9">
            <w:pPr>
              <w:pStyle w:val="ac"/>
            </w:pPr>
            <w:r>
              <w:t>виды социальных взаимодействий;</w:t>
            </w:r>
          </w:p>
          <w:p w:rsidR="00000000" w:rsidRDefault="00731CD9">
            <w:pPr>
              <w:pStyle w:val="ac"/>
            </w:pPr>
            <w:r>
              <w:t>механизмы взаимопонимания в общении;</w:t>
            </w:r>
          </w:p>
          <w:p w:rsidR="00000000" w:rsidRDefault="00731CD9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731CD9">
            <w:pPr>
              <w:pStyle w:val="ac"/>
            </w:pPr>
            <w:r>
              <w:t>этические принципы общения;</w:t>
            </w:r>
          </w:p>
          <w:p w:rsidR="00000000" w:rsidRDefault="00731CD9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ОГСЭ.02. Психология общения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731CD9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</w:t>
            </w:r>
            <w:r>
              <w:t>ческих и культурных проблем;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731CD9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в.;</w:t>
            </w:r>
          </w:p>
          <w:p w:rsidR="00000000" w:rsidRDefault="00731CD9">
            <w:pPr>
              <w:pStyle w:val="ac"/>
            </w:pPr>
            <w:r>
              <w:t xml:space="preserve">основные процессы (интеграционные, поликультурные, миграционные и иные) </w:t>
            </w:r>
            <w:r>
              <w:lastRenderedPageBreak/>
              <w:t>политического и экономического развития ведущих государств и регионов мира;</w:t>
            </w:r>
          </w:p>
          <w:p w:rsidR="00000000" w:rsidRDefault="00731CD9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731CD9">
            <w:pPr>
              <w:pStyle w:val="ac"/>
            </w:pPr>
            <w:r>
              <w:t>о роли науки, культуры</w:t>
            </w:r>
            <w:r>
              <w:t xml:space="preserve"> и религии в сохранении и укреплении национальных и государственных традиций;</w:t>
            </w:r>
          </w:p>
          <w:p w:rsidR="00000000" w:rsidRDefault="00731CD9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ОГСЭ.03. История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общаться (у</w:t>
            </w:r>
            <w:r>
              <w:t>стно и письменно) на иностранном языке на профессиональные и повседневные темы;</w:t>
            </w:r>
          </w:p>
          <w:p w:rsidR="00000000" w:rsidRDefault="00731CD9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731CD9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ОГСЭ.04. Иностранный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4" w:history="1">
              <w:r>
                <w:rPr>
                  <w:rStyle w:val="a4"/>
                </w:rPr>
                <w:t>ОК 4 - 9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</w:t>
            </w:r>
            <w:r>
              <w:t>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731CD9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344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288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применять математические методы для решения профессиональных задач;</w:t>
            </w:r>
          </w:p>
          <w:p w:rsidR="00000000" w:rsidRDefault="00731CD9">
            <w:pPr>
              <w:pStyle w:val="ac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понятия и методы математического синтеза и анализа, дискретной матема</w:t>
            </w:r>
            <w:r>
              <w:t>тики, теории вероятности и математической статистики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ЕН.01. 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1.1 - 6.4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работать с пакетами прикладных программ профессиональной направленности;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численные методы решения прикладных задач;</w:t>
            </w:r>
          </w:p>
          <w:p w:rsidR="00000000" w:rsidRDefault="00731CD9">
            <w:pPr>
              <w:pStyle w:val="ac"/>
            </w:pPr>
            <w:r>
              <w:t>особенности применения системных программных продуктов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ЕН.02. Компьютерное моделирование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1.1 - 1.3</w:t>
              </w:r>
            </w:hyperlink>
            <w:r>
              <w:t>,</w:t>
            </w:r>
          </w:p>
          <w:p w:rsidR="00000000" w:rsidRDefault="00731CD9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решать системы уравнений с несколькими переменными;</w:t>
            </w:r>
          </w:p>
          <w:p w:rsidR="00000000" w:rsidRDefault="00731CD9">
            <w:pPr>
              <w:pStyle w:val="ac"/>
            </w:pPr>
            <w:r>
              <w:t>моделировать и решать несложные задачи линейного программирования;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понятия линейной алгебры;</w:t>
            </w:r>
          </w:p>
          <w:p w:rsidR="00000000" w:rsidRDefault="00731CD9">
            <w:pPr>
              <w:pStyle w:val="ac"/>
            </w:pPr>
            <w:r>
              <w:t>виды задач линейного программирования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ЕН.03. Элементы линейной алгебры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444" w:history="1">
              <w:r>
                <w:rPr>
                  <w:rStyle w:val="a4"/>
                </w:rPr>
                <w:t>ПК 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изученные прикладные п</w:t>
            </w:r>
            <w:r>
              <w:t>рограммные средства;</w:t>
            </w:r>
          </w:p>
          <w:p w:rsidR="00000000" w:rsidRDefault="00731CD9">
            <w:pPr>
              <w:pStyle w:val="ac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:rsidR="00000000" w:rsidRDefault="00731CD9">
            <w:pPr>
              <w:pStyle w:val="ac"/>
            </w:pPr>
            <w:r>
              <w:lastRenderedPageBreak/>
              <w:t>знать:</w:t>
            </w:r>
          </w:p>
          <w:p w:rsidR="00000000" w:rsidRDefault="00731CD9">
            <w:pPr>
              <w:pStyle w:val="ac"/>
            </w:pPr>
            <w:r>
              <w:t>программные методы планирования и анализа проведённых работ;</w:t>
            </w:r>
          </w:p>
          <w:p w:rsidR="00000000" w:rsidRDefault="00731CD9">
            <w:pPr>
              <w:pStyle w:val="ac"/>
            </w:pPr>
            <w:r>
              <w:t>виды автоматизированных информационных технологий;</w:t>
            </w:r>
          </w:p>
          <w:p w:rsidR="00000000" w:rsidRDefault="00731CD9">
            <w:pPr>
              <w:pStyle w:val="ac"/>
            </w:pPr>
            <w:r>
              <w:t>основные понятия автоматизированной обработки информации и структуру персональных ЭВМ и вычислительных систем;</w:t>
            </w:r>
          </w:p>
          <w:p w:rsidR="00000000" w:rsidRDefault="00731CD9">
            <w:pPr>
              <w:pStyle w:val="ac"/>
            </w:pPr>
            <w:r>
              <w:t>основные этапы решения задач с помощью ЭВМ, методы и средства сбора, обработки, хранения, передачи и накопления информации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ЕН.04. Информационно</w:t>
            </w:r>
            <w:r>
              <w:t>е обеспечение профессиональной деятельности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451" w:history="1">
              <w:r>
                <w:rPr>
                  <w:rStyle w:val="a4"/>
                </w:rPr>
                <w:t>ПК 5.1 - 5.3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3264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1092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пользоваться ЕСКД, ГОСТами, технической документацией и справочной литературой;</w:t>
            </w:r>
          </w:p>
          <w:p w:rsidR="00000000" w:rsidRDefault="00731CD9">
            <w:pPr>
              <w:pStyle w:val="ac"/>
            </w:pPr>
            <w:r>
              <w:t>оформлять технологическую и другую техническую документац</w:t>
            </w:r>
            <w:r>
              <w:t>ию в соответствии с требованиями ГОСТ;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правила построения чертежей и схем;</w:t>
            </w:r>
          </w:p>
          <w:p w:rsidR="00000000" w:rsidRDefault="00731CD9">
            <w:pPr>
              <w:pStyle w:val="ac"/>
            </w:pPr>
            <w:r>
              <w:t>способы графического представления пространственных образов;</w:t>
            </w:r>
          </w:p>
          <w:p w:rsidR="00000000" w:rsidRDefault="00731CD9">
            <w:pPr>
              <w:pStyle w:val="ac"/>
            </w:pPr>
            <w:r>
              <w:t>основные положения разработки и оформления конструкторской, технологической и другой нормативной докумен</w:t>
            </w:r>
            <w:r>
              <w:t>тации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рассчитывать параметры и элементы электрических и электронных устройств;</w:t>
            </w:r>
          </w:p>
          <w:p w:rsidR="00000000" w:rsidRDefault="00731CD9">
            <w:pPr>
              <w:pStyle w:val="ac"/>
            </w:pPr>
            <w:r>
              <w:t>собирать электрические схемы и проверять их работу;</w:t>
            </w:r>
          </w:p>
          <w:p w:rsidR="00000000" w:rsidRDefault="00731CD9">
            <w:pPr>
              <w:pStyle w:val="ac"/>
            </w:pPr>
            <w:r>
              <w:lastRenderedPageBreak/>
              <w:t>измерять параметры электрической цепи;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физические процессы в электрических цепях;</w:t>
            </w:r>
          </w:p>
          <w:p w:rsidR="00000000" w:rsidRDefault="00731CD9">
            <w:pPr>
              <w:pStyle w:val="ac"/>
            </w:pPr>
            <w:r>
              <w:t>методы расчета электрических цепей;</w:t>
            </w:r>
          </w:p>
          <w:p w:rsidR="00000000" w:rsidRDefault="00731CD9">
            <w:pPr>
              <w:pStyle w:val="ac"/>
            </w:pPr>
            <w:r>
              <w:t>методы преобразования электрической энергии.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ОП.02. Электротехника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21" w:history="1">
              <w:r>
                <w:rPr>
                  <w:rStyle w:val="a4"/>
                </w:rPr>
                <w:t>ПК</w:t>
              </w:r>
              <w:r>
                <w:rPr>
                  <w:rStyle w:val="a4"/>
                </w:rPr>
                <w:t xml:space="preserve"> 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проводить расчеты при проверке на прочность механических систем;</w:t>
            </w:r>
          </w:p>
          <w:p w:rsidR="00000000" w:rsidRDefault="00731CD9">
            <w:pPr>
              <w:pStyle w:val="ac"/>
            </w:pPr>
            <w:r>
              <w:t>рассчитывать параметры электрических и элементов механических систем;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общие понятия технической механики в приложении к профессиональной деятельности;</w:t>
            </w:r>
          </w:p>
          <w:p w:rsidR="00000000" w:rsidRDefault="00731CD9">
            <w:pPr>
              <w:pStyle w:val="ac"/>
            </w:pPr>
            <w:r>
              <w:t>типовые детали машин и механизмов и способы их соединения;</w:t>
            </w:r>
          </w:p>
          <w:p w:rsidR="00000000" w:rsidRDefault="00731CD9">
            <w:pPr>
              <w:pStyle w:val="ac"/>
            </w:pPr>
            <w:r>
              <w:t>основные понятия и аксиомы статики, кинематики и динамики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ОП.03. Техническая механика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5432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15433" w:history="1">
              <w:r>
                <w:rPr>
                  <w:rStyle w:val="a4"/>
                </w:rPr>
                <w:t>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проводить анализ травмоопасных и вредных факторов в сфере профессиональной деятельности;</w:t>
            </w:r>
          </w:p>
          <w:p w:rsidR="00000000" w:rsidRDefault="00731CD9">
            <w:pPr>
              <w:pStyle w:val="ac"/>
            </w:pPr>
            <w:r>
              <w:t>использовать экобиозащитную технику;</w:t>
            </w:r>
          </w:p>
          <w:p w:rsidR="00000000" w:rsidRDefault="00731CD9">
            <w:pPr>
              <w:pStyle w:val="ac"/>
            </w:pPr>
            <w:r>
              <w:t>принимать меры для исключения производственного травматизма;</w:t>
            </w:r>
          </w:p>
          <w:p w:rsidR="00000000" w:rsidRDefault="00731CD9">
            <w:pPr>
              <w:pStyle w:val="ac"/>
            </w:pPr>
            <w:r>
              <w:t>применять защитные средства;</w:t>
            </w:r>
          </w:p>
          <w:p w:rsidR="00000000" w:rsidRDefault="00731CD9">
            <w:pPr>
              <w:pStyle w:val="ac"/>
            </w:pPr>
            <w:r>
              <w:t>пользоваться первичными переносными средствами пожаротушения;</w:t>
            </w:r>
          </w:p>
          <w:p w:rsidR="00000000" w:rsidRDefault="00731CD9">
            <w:pPr>
              <w:pStyle w:val="ac"/>
            </w:pPr>
            <w:r>
              <w:t>применять безопасные методы выполнения работ;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особенности обеспечения безопасных условий труда в сфере профессиональной деятельности,</w:t>
            </w:r>
          </w:p>
          <w:p w:rsidR="00000000" w:rsidRDefault="00731CD9">
            <w:pPr>
              <w:pStyle w:val="ac"/>
            </w:pPr>
            <w:r>
              <w:t>организационные основы охраны труда в организации;</w:t>
            </w:r>
          </w:p>
          <w:p w:rsidR="00000000" w:rsidRDefault="00731CD9">
            <w:pPr>
              <w:pStyle w:val="ac"/>
            </w:pPr>
            <w:r>
              <w:t>пр</w:t>
            </w:r>
            <w:r>
              <w:t xml:space="preserve">авила техники безопасности при эксплуатации </w:t>
            </w:r>
            <w:r>
              <w:lastRenderedPageBreak/>
              <w:t>электроустановок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ОП.04. Охрана труда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0533" w:history="1">
              <w:r>
                <w:rPr>
                  <w:rStyle w:val="a4"/>
                </w:rPr>
                <w:t>3 - 6</w:t>
              </w:r>
            </w:hyperlink>
            <w:r>
              <w:t xml:space="preserve">, </w:t>
            </w:r>
            <w:hyperlink w:anchor="sub_10539" w:history="1">
              <w:r>
                <w:rPr>
                  <w:rStyle w:val="a4"/>
                </w:rPr>
                <w:t>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выбирать материалы на основе анализа их свойств для конкретного применения в производстве;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область применения, методы измерения параметров и свойств материалов;</w:t>
            </w:r>
          </w:p>
          <w:p w:rsidR="00000000" w:rsidRDefault="00731CD9">
            <w:pPr>
              <w:pStyle w:val="ac"/>
            </w:pPr>
            <w:r>
              <w:t>способы получения материалов с заданным комплексом свойств;</w:t>
            </w:r>
          </w:p>
          <w:p w:rsidR="00000000" w:rsidRDefault="00731CD9">
            <w:pPr>
              <w:pStyle w:val="ac"/>
            </w:pPr>
            <w:r>
              <w:t>правила улучшение</w:t>
            </w:r>
            <w:hyperlink r:id="rId26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свойств материалов;</w:t>
            </w:r>
          </w:p>
          <w:p w:rsidR="00000000" w:rsidRDefault="00731CD9">
            <w:pPr>
              <w:pStyle w:val="ac"/>
            </w:pPr>
            <w:r>
              <w:t>особенности испытания материалов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ОП.05. Материаловедение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0539" w:history="1">
              <w:r>
                <w:rPr>
                  <w:rStyle w:val="a4"/>
                </w:rPr>
                <w:t>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рассчитывать эффективность использования трудовых, материальных и финансовых ресурсов;</w:t>
            </w:r>
          </w:p>
          <w:p w:rsidR="00000000" w:rsidRDefault="00731CD9">
            <w:pPr>
              <w:pStyle w:val="ac"/>
            </w:pPr>
            <w:r>
              <w:t>находить и использовать современную информацию для технико-экономического обоснования деятельности организации;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основы организации производственного и технологиче</w:t>
            </w:r>
            <w:r>
              <w:t>ского процесса;</w:t>
            </w:r>
          </w:p>
          <w:p w:rsidR="00000000" w:rsidRDefault="00731CD9">
            <w:pPr>
              <w:pStyle w:val="ac"/>
            </w:pPr>
            <w:r>
              <w:t>материально-технические, трудовые и финансовые ресурсы отрасли и организации, показатели их использования;</w:t>
            </w:r>
          </w:p>
          <w:p w:rsidR="00000000" w:rsidRDefault="00731CD9">
            <w:pPr>
              <w:pStyle w:val="ac"/>
            </w:pPr>
            <w:r>
              <w:t>принципы обеспечения устойчивости объектов экономики;</w:t>
            </w:r>
          </w:p>
          <w:p w:rsidR="00000000" w:rsidRDefault="00731CD9">
            <w:pPr>
              <w:pStyle w:val="ac"/>
            </w:pPr>
            <w:r>
              <w:t>основы макро- и микроэкономики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ОП.06. Экономика организации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0533" w:history="1">
              <w:r>
                <w:rPr>
                  <w:rStyle w:val="a4"/>
                </w:rPr>
                <w:t>3 - 9</w:t>
              </w:r>
            </w:hyperlink>
          </w:p>
          <w:p w:rsidR="00000000" w:rsidRDefault="00731CD9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2.1 - 2.3</w:t>
              </w:r>
            </w:hyperlink>
            <w:r>
              <w:t xml:space="preserve">, </w:t>
            </w:r>
            <w:hyperlink w:anchor="sub_15445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определять и анализировать основные параметры электронных схем и устанавливать по ним работоспособность устройств электронной техники;</w:t>
            </w:r>
          </w:p>
          <w:p w:rsidR="00000000" w:rsidRDefault="00731CD9">
            <w:pPr>
              <w:pStyle w:val="ac"/>
            </w:pPr>
            <w:r>
              <w:t>производить подбор элементов электронной аппаратуры по заданным параметрам;</w:t>
            </w:r>
          </w:p>
          <w:p w:rsidR="00000000" w:rsidRDefault="00731CD9">
            <w:pPr>
              <w:pStyle w:val="ac"/>
            </w:pPr>
            <w:r>
              <w:lastRenderedPageBreak/>
              <w:t>знать:</w:t>
            </w:r>
          </w:p>
          <w:p w:rsidR="00000000" w:rsidRDefault="00731CD9">
            <w:pPr>
              <w:pStyle w:val="ac"/>
            </w:pPr>
            <w:r>
              <w:t>сущность физических процессов, протека</w:t>
            </w:r>
            <w:r>
              <w:t>ющих в электронных приборах и устройствах;</w:t>
            </w:r>
          </w:p>
          <w:p w:rsidR="00000000" w:rsidRDefault="00731CD9">
            <w:pPr>
              <w:pStyle w:val="ac"/>
            </w:pPr>
            <w:r>
              <w:t>принципы включения электронных приборов и построения электронных схем;</w:t>
            </w:r>
          </w:p>
          <w:p w:rsidR="00000000" w:rsidRDefault="00731CD9">
            <w:pPr>
              <w:pStyle w:val="ac"/>
            </w:pPr>
            <w:r>
              <w:t>типовые узлы и устройства электронной техники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ОП.07. Электронная техника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21" w:history="1">
              <w:r>
                <w:rPr>
                  <w:rStyle w:val="a4"/>
                </w:rPr>
                <w:t xml:space="preserve">ПК 2.1 </w:t>
              </w:r>
              <w:r>
                <w:rPr>
                  <w:rStyle w:val="a4"/>
                </w:rPr>
                <w:t>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типовые средства вычислительной техники и программного обеспечения;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виды информации и способы ее представления в ЭВМ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ОП.08. Вычислительная техника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пользоваться контрольно-испытательной и измерительной аппаратурой;</w:t>
            </w:r>
          </w:p>
          <w:p w:rsidR="00000000" w:rsidRDefault="00731CD9">
            <w:pPr>
              <w:pStyle w:val="ac"/>
            </w:pPr>
            <w:r>
              <w:t>составлять измерительные схемы;</w:t>
            </w:r>
          </w:p>
          <w:p w:rsidR="00000000" w:rsidRDefault="00731CD9">
            <w:pPr>
              <w:pStyle w:val="ac"/>
            </w:pPr>
            <w:r>
              <w:t>подбирать по справочным материалам измерительные средства и измерять с заданной точностью физические величины;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основные понятия об измерениях;</w:t>
            </w:r>
          </w:p>
          <w:p w:rsidR="00000000" w:rsidRDefault="00731CD9">
            <w:pPr>
              <w:pStyle w:val="ac"/>
            </w:pPr>
            <w:r>
              <w:t>методы и приборы электротехнических измерений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ОП.09. Электротехнические измерения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подбирать по справочным материалам электрические машины</w:t>
            </w:r>
            <w:r>
              <w:t xml:space="preserve"> для заданных условий эксплуатации;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технические параметры, характеристики и особенности различных видов электрических машин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ОП.10. Электрические машины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использовать современные технологии менеджмента;</w:t>
            </w:r>
          </w:p>
          <w:p w:rsidR="00000000" w:rsidRDefault="00731CD9">
            <w:pPr>
              <w:pStyle w:val="ac"/>
            </w:pPr>
            <w:r>
              <w:t>организовывать работу подчиненных;</w:t>
            </w:r>
          </w:p>
          <w:p w:rsidR="00000000" w:rsidRDefault="00731CD9">
            <w:pPr>
              <w:pStyle w:val="ac"/>
            </w:pPr>
            <w:r>
              <w:t>мотивировать исполнителей на повышение качества труда;</w:t>
            </w:r>
          </w:p>
          <w:p w:rsidR="00000000" w:rsidRDefault="00731CD9">
            <w:pPr>
              <w:pStyle w:val="ac"/>
            </w:pPr>
            <w:r>
              <w:lastRenderedPageBreak/>
              <w:t>обеспечивать условия для профессионально-личностного совершенствования исполнителей;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функции, виды и психологи</w:t>
            </w:r>
            <w:r>
              <w:t>ю менеджмента;</w:t>
            </w:r>
          </w:p>
          <w:p w:rsidR="00000000" w:rsidRDefault="00731CD9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731CD9">
            <w:pPr>
              <w:pStyle w:val="ac"/>
            </w:pPr>
            <w:r>
              <w:t>принципы делового общения в коллективе;</w:t>
            </w:r>
          </w:p>
          <w:p w:rsidR="00000000" w:rsidRDefault="00731CD9">
            <w:pPr>
              <w:pStyle w:val="ac"/>
            </w:pPr>
            <w:r>
              <w:t>информационные технологии в сфере управления производством;</w:t>
            </w:r>
          </w:p>
          <w:p w:rsidR="00000000" w:rsidRDefault="00731CD9">
            <w:pPr>
              <w:pStyle w:val="ac"/>
            </w:pPr>
            <w:r>
              <w:t>особенности менеджмента в области профессиональной деятельности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ОП.11. Менеджмент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6 - 8</w:t>
              </w:r>
            </w:hyperlink>
          </w:p>
          <w:p w:rsidR="00000000" w:rsidRDefault="00731CD9">
            <w:pPr>
              <w:pStyle w:val="ac"/>
            </w:pPr>
            <w:hyperlink w:anchor="sub_15424" w:history="1">
              <w:r>
                <w:rPr>
                  <w:rStyle w:val="a4"/>
                </w:rPr>
                <w:t>ПК 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731CD9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731CD9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731CD9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731CD9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731CD9">
            <w:pPr>
              <w:pStyle w:val="ac"/>
            </w:pPr>
            <w:r>
              <w:t xml:space="preserve">применять профессиональные знания в ходе исполнения обязанностей военной службы </w:t>
            </w:r>
            <w:r>
              <w:t>на воинских должностях в соответствии с полученной специальностью;</w:t>
            </w:r>
          </w:p>
          <w:p w:rsidR="00000000" w:rsidRDefault="00731CD9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731CD9">
            <w:pPr>
              <w:pStyle w:val="ac"/>
            </w:pPr>
            <w:r>
              <w:lastRenderedPageBreak/>
              <w:t>оказывать первую помощь пострадавшим;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принципы обеспече</w:t>
            </w:r>
            <w:r>
              <w:t>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731CD9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731CD9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731CD9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731CD9">
            <w:pPr>
              <w:pStyle w:val="ac"/>
            </w:pPr>
            <w:r>
              <w:t>способы защиты нас</w:t>
            </w:r>
            <w:r>
              <w:t>еления от оружия массового поражения;</w:t>
            </w:r>
          </w:p>
          <w:p w:rsidR="00000000" w:rsidRDefault="00731CD9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731CD9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731CD9">
            <w:pPr>
              <w:pStyle w:val="ac"/>
            </w:pPr>
            <w:r>
              <w:t>основные виды вооружения, военной техники и с</w:t>
            </w:r>
            <w:r>
              <w:t>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731CD9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</w:t>
            </w:r>
            <w:r>
              <w:t>ужбы;</w:t>
            </w:r>
          </w:p>
          <w:p w:rsidR="00000000" w:rsidRDefault="00731CD9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ОП.12. Безопасность жизнедеятельности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1.1 - 6.4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2172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ПМ.01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Контроль и метрологическое обеспечение средств и систем автоматизации</w:t>
            </w:r>
          </w:p>
          <w:p w:rsidR="00000000" w:rsidRDefault="00731CD9">
            <w:pPr>
              <w:pStyle w:val="ac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проведения измерений различных видов произведения подключения приборов;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 xml:space="preserve">выбирать метод </w:t>
            </w:r>
            <w:r>
              <w:t>и вид измерения;</w:t>
            </w:r>
          </w:p>
          <w:p w:rsidR="00000000" w:rsidRDefault="00731CD9">
            <w:pPr>
              <w:pStyle w:val="ac"/>
            </w:pPr>
            <w:r>
              <w:t>пользоваться измерительной техникой, различными приборами и типовыми элементами средств автоматизации;</w:t>
            </w:r>
          </w:p>
          <w:p w:rsidR="00000000" w:rsidRDefault="00731CD9">
            <w:pPr>
              <w:pStyle w:val="ac"/>
            </w:pPr>
            <w:r>
              <w:t>рассчитывать параметры типовых схем и устройств;</w:t>
            </w:r>
          </w:p>
          <w:p w:rsidR="00000000" w:rsidRDefault="00731CD9">
            <w:pPr>
              <w:pStyle w:val="ac"/>
            </w:pPr>
            <w:r>
              <w:t>осуществлять рациональный выбор средств измерений;</w:t>
            </w:r>
          </w:p>
          <w:p w:rsidR="00000000" w:rsidRDefault="00731CD9">
            <w:pPr>
              <w:pStyle w:val="ac"/>
            </w:pPr>
            <w:r>
              <w:t>производить поверку, настройку прибо</w:t>
            </w:r>
            <w:r>
              <w:t>ров;</w:t>
            </w:r>
          </w:p>
          <w:p w:rsidR="00000000" w:rsidRDefault="00731CD9">
            <w:pPr>
              <w:pStyle w:val="ac"/>
            </w:pPr>
            <w:r>
              <w:t>выбирать элементы автоматики для конкретной системы управления, исполнительные элементы и устройства мехатронных систем;</w:t>
            </w:r>
          </w:p>
          <w:p w:rsidR="00000000" w:rsidRDefault="00731CD9">
            <w:pPr>
              <w:pStyle w:val="ac"/>
            </w:pPr>
            <w:r>
              <w:t>снимать характеристики и производить подключение приборов;</w:t>
            </w:r>
          </w:p>
          <w:p w:rsidR="00000000" w:rsidRDefault="00731CD9">
            <w:pPr>
              <w:pStyle w:val="ac"/>
            </w:pPr>
            <w:r>
              <w:t>учитывать законы регулирования на объектах, рассчитывать и устанавливат</w:t>
            </w:r>
            <w:r>
              <w:t>ь параметры настройки регуляторов;</w:t>
            </w:r>
          </w:p>
          <w:p w:rsidR="00000000" w:rsidRDefault="00731CD9">
            <w:pPr>
              <w:pStyle w:val="ac"/>
            </w:pPr>
            <w:r>
              <w:t>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систем;</w:t>
            </w:r>
          </w:p>
          <w:p w:rsidR="00000000" w:rsidRDefault="00731CD9">
            <w:pPr>
              <w:pStyle w:val="ac"/>
            </w:pPr>
            <w:r>
              <w:t>рассчитывать и выбирать регулирующие органы;</w:t>
            </w:r>
          </w:p>
          <w:p w:rsidR="00000000" w:rsidRDefault="00731CD9">
            <w:pPr>
              <w:pStyle w:val="ac"/>
            </w:pPr>
            <w:r>
              <w:t>ориентироваться в программно-техническом обеспечении микропроцессорных систем;</w:t>
            </w:r>
          </w:p>
          <w:p w:rsidR="00000000" w:rsidRDefault="00731CD9">
            <w:pPr>
              <w:pStyle w:val="ac"/>
            </w:pPr>
            <w:r>
              <w:t>применять средства разработки и отладки специализированного программного обеспечения для управления объектами автоматизации;</w:t>
            </w:r>
          </w:p>
          <w:p w:rsidR="00000000" w:rsidRDefault="00731CD9">
            <w:pPr>
              <w:pStyle w:val="ac"/>
            </w:pPr>
            <w:r>
              <w:t>применять ОКП;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lastRenderedPageBreak/>
              <w:t>виды и методы измерений;</w:t>
            </w:r>
          </w:p>
          <w:p w:rsidR="00000000" w:rsidRDefault="00731CD9">
            <w:pPr>
              <w:pStyle w:val="ac"/>
            </w:pPr>
            <w:r>
              <w:t>основ</w:t>
            </w:r>
            <w:r>
              <w:t>ные метрологические понятия, нормируемые метрологические характеристики;</w:t>
            </w:r>
          </w:p>
          <w:p w:rsidR="00000000" w:rsidRDefault="00731CD9">
            <w:pPr>
              <w:pStyle w:val="ac"/>
            </w:pPr>
            <w:r>
              <w:t>типовые структуры измерительных устройств, методы и средства измерений технологических параметров;</w:t>
            </w:r>
          </w:p>
          <w:p w:rsidR="00000000" w:rsidRDefault="00731CD9">
            <w:pPr>
              <w:pStyle w:val="ac"/>
            </w:pPr>
            <w:r>
              <w:t>принцип действия, устройства и конструктивные особенности средств измерения;</w:t>
            </w:r>
          </w:p>
          <w:p w:rsidR="00000000" w:rsidRDefault="00731CD9">
            <w:pPr>
              <w:pStyle w:val="ac"/>
            </w:pPr>
            <w:r>
              <w:t>назначе</w:t>
            </w:r>
            <w:r>
              <w:t>ние, устройства и особенности программируемых микропроцессорных контроллеров, их функциональные возможности, органы настройки и контроля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 xml:space="preserve">МДК.01.01. Технология формирования </w:t>
            </w:r>
            <w:r>
              <w:lastRenderedPageBreak/>
              <w:t>систем автоматического управления типовых технологических процессов, средств измер</w:t>
            </w:r>
            <w:r>
              <w:t>ений, несложных мехатронных устройств и систем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МДК.01.02. Методы осуществления стандартных и сертификационных испытаний, метрологических поверок средств измерений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 xml:space="preserve">МДК.01.03. Теоретические основы контроля и анализа функционирования систем автоматического </w:t>
            </w:r>
            <w:r>
              <w:t>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0539" w:history="1">
              <w:r>
                <w:rPr>
                  <w:rStyle w:val="a4"/>
                </w:rPr>
                <w:t>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Организация работ по монтажу, ремонту и наладке систем автоматизации, средств измерений и мехатронных систем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осуществления монтажа, наладки и ремонта средств измерений и автоматизации, информационных устройств и систем в мехатронике;</w:t>
            </w:r>
          </w:p>
          <w:p w:rsidR="00000000" w:rsidRDefault="00731CD9">
            <w:pPr>
              <w:pStyle w:val="ac"/>
            </w:pPr>
            <w:r>
              <w:t xml:space="preserve">монтажа щитов и пультов, применяемых в </w:t>
            </w:r>
            <w:r>
              <w:t>отрасли;</w:t>
            </w:r>
          </w:p>
          <w:p w:rsidR="00000000" w:rsidRDefault="00731CD9">
            <w:pPr>
              <w:pStyle w:val="ac"/>
            </w:pPr>
            <w:r>
              <w:t>наладки микропроцессорных контроллеров и микроЭВМ;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составлять структурные схемы, схемы автоматизации, схемы соединений и подключений;</w:t>
            </w:r>
          </w:p>
          <w:p w:rsidR="00000000" w:rsidRDefault="00731CD9">
            <w:pPr>
              <w:pStyle w:val="ac"/>
            </w:pPr>
            <w:r>
              <w:t>оформлять документацию проектов автоматизации технологических процессов и компонентов мехатронных систем;</w:t>
            </w:r>
          </w:p>
          <w:p w:rsidR="00000000" w:rsidRDefault="00731CD9">
            <w:pPr>
              <w:pStyle w:val="ac"/>
            </w:pPr>
            <w:r>
              <w:t>проводить монтажные работы;</w:t>
            </w:r>
          </w:p>
          <w:p w:rsidR="00000000" w:rsidRDefault="00731CD9">
            <w:pPr>
              <w:pStyle w:val="ac"/>
            </w:pPr>
            <w:r>
              <w:t>производить наладку систем автоматизации и компонентов мехатронных систем;</w:t>
            </w:r>
          </w:p>
          <w:p w:rsidR="00000000" w:rsidRDefault="00731CD9">
            <w:pPr>
              <w:pStyle w:val="ac"/>
            </w:pPr>
            <w:r>
              <w:lastRenderedPageBreak/>
              <w:t>ремонтировать системы автоматизации;</w:t>
            </w:r>
          </w:p>
          <w:p w:rsidR="00000000" w:rsidRDefault="00731CD9">
            <w:pPr>
              <w:pStyle w:val="ac"/>
            </w:pPr>
            <w:r>
              <w:t>подбирать по справочной литературе необходимые средства измерений и автоматизации с обоснованием выбора;</w:t>
            </w:r>
          </w:p>
          <w:p w:rsidR="00000000" w:rsidRDefault="00731CD9">
            <w:pPr>
              <w:pStyle w:val="ac"/>
            </w:pPr>
            <w:r>
              <w:t>по заданным</w:t>
            </w:r>
            <w:r>
              <w:t xml:space="preserve"> параметрам выполнять расчеты электрических, электронных и пневматических схем измерений, контроля, регулирования, питания, сигнализации и отдельных компонентов мехатронных систем;</w:t>
            </w:r>
          </w:p>
          <w:p w:rsidR="00000000" w:rsidRDefault="00731CD9">
            <w:pPr>
              <w:pStyle w:val="ac"/>
            </w:pPr>
            <w:r>
              <w:t>осуществлять предмонтажную проверку средств измерений и автоматизации, в то</w:t>
            </w:r>
            <w:r>
              <w:t>м числе информационно-измерительных систем мехатроники;</w:t>
            </w:r>
          </w:p>
          <w:p w:rsidR="00000000" w:rsidRDefault="00731CD9">
            <w:pPr>
              <w:pStyle w:val="ac"/>
            </w:pPr>
            <w:r>
              <w:t>производить наладку аппаратно-программного обеспечения систем автоматического управления и мехатронных систем;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теоретические основы и принципы построения систем автоматического управления и мехатронных систем;</w:t>
            </w:r>
          </w:p>
          <w:p w:rsidR="00000000" w:rsidRDefault="00731CD9">
            <w:pPr>
              <w:pStyle w:val="ac"/>
            </w:pPr>
            <w:r>
              <w:t>интерфейсы компьютерных систем мехатроники;</w:t>
            </w:r>
          </w:p>
          <w:p w:rsidR="00000000" w:rsidRDefault="00731CD9">
            <w:pPr>
              <w:pStyle w:val="ac"/>
            </w:pPr>
            <w:r>
              <w:t>типовые схемы автоматизации основных технологических процессов отрасли;</w:t>
            </w:r>
          </w:p>
          <w:p w:rsidR="00000000" w:rsidRDefault="00731CD9">
            <w:pPr>
              <w:pStyle w:val="ac"/>
            </w:pPr>
            <w:r>
              <w:t>структурно-алгоритмическую организацию си</w:t>
            </w:r>
            <w:r>
              <w:t>стем управления, их основные функциональные модули, алгоритмы управления систем автоматизации и мехатроники;</w:t>
            </w:r>
          </w:p>
          <w:p w:rsidR="00000000" w:rsidRDefault="00731CD9">
            <w:pPr>
              <w:pStyle w:val="ac"/>
            </w:pPr>
            <w:r>
              <w:t>возможности использования управляющих вычислительных комплексов на базе микроЭВМ для управления технологическим оборудованием;</w:t>
            </w:r>
          </w:p>
          <w:p w:rsidR="00000000" w:rsidRDefault="00731CD9">
            <w:pPr>
              <w:pStyle w:val="ac"/>
            </w:pPr>
            <w:r>
              <w:t xml:space="preserve">устройство, схемные </w:t>
            </w:r>
            <w:r>
              <w:t>и конструктивные особенности элементов и узлов типовых средств измерений, автоматизации и метрологического обеспечения мехатронных устройств и систем;</w:t>
            </w:r>
          </w:p>
          <w:p w:rsidR="00000000" w:rsidRDefault="00731CD9">
            <w:pPr>
              <w:pStyle w:val="ac"/>
            </w:pPr>
            <w:r>
              <w:lastRenderedPageBreak/>
              <w:t>принципы действия, области использования, устройство типовых средств измерений и автоматизации, элементов</w:t>
            </w:r>
            <w:r>
              <w:t xml:space="preserve"> систем мехатроники;</w:t>
            </w:r>
          </w:p>
          <w:p w:rsidR="00000000" w:rsidRDefault="00731CD9">
            <w:pPr>
              <w:pStyle w:val="ac"/>
            </w:pPr>
            <w:r>
              <w:t>содержание и структуру проекта автоматизации и его составляющих частей;</w:t>
            </w:r>
          </w:p>
          <w:p w:rsidR="00000000" w:rsidRDefault="00731CD9">
            <w:pPr>
              <w:pStyle w:val="ac"/>
            </w:pPr>
            <w:r>
              <w:t>принципы разработки и построения, структуру, режимы работы мехатронных систем и систем автоматизации технологических процессов;</w:t>
            </w:r>
          </w:p>
          <w:p w:rsidR="00000000" w:rsidRDefault="00731CD9">
            <w:pPr>
              <w:pStyle w:val="ac"/>
            </w:pPr>
            <w:r>
              <w:t xml:space="preserve">нормативные требования по монтажу, </w:t>
            </w:r>
            <w:r>
              <w:t>наладке и ремонту средств измерений, автоматизации и мехатронных систем;</w:t>
            </w:r>
          </w:p>
          <w:p w:rsidR="00000000" w:rsidRDefault="00731CD9">
            <w:pPr>
              <w:pStyle w:val="ac"/>
            </w:pPr>
            <w:r>
              <w:t>методы настройки аппаратно-программного обеспечения систем автоматизации и мехатронных систем управления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МДК.02.01. Теоретические основы организации монтажа, ремонта, наладки систем</w:t>
            </w:r>
            <w:r>
              <w:t xml:space="preserve"> автоматического управления и средств измерений, мехатронных систем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2.1 - 2.4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Эксплуатация систем автоматизации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осуществления эксплуатации и обслуживания средств измерений и автоматизации;</w:t>
            </w:r>
          </w:p>
          <w:p w:rsidR="00000000" w:rsidRDefault="00731CD9">
            <w:pPr>
              <w:pStyle w:val="ac"/>
            </w:pPr>
            <w:r>
              <w:t>текущего обслуживания регуляторов и исполнительных механизмов, аппаратно-программной настройки и обслуживания микропроцессорной техники систем автоматичес</w:t>
            </w:r>
            <w:r>
              <w:t>кого управления, информационных и управляющих систем, мехатронных устройств и систем;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обеспечивать эксплуатацию автоматических и мехатронных систем управления;</w:t>
            </w:r>
          </w:p>
          <w:p w:rsidR="00000000" w:rsidRDefault="00731CD9">
            <w:pPr>
              <w:pStyle w:val="ac"/>
            </w:pPr>
            <w:r>
              <w:t>производить сопровождение и эксплуатацию аппаратно-программного обеспечения систем автома</w:t>
            </w:r>
            <w:r>
              <w:t xml:space="preserve">тического управления и мехатронных устройств </w:t>
            </w:r>
            <w:r>
              <w:lastRenderedPageBreak/>
              <w:t>и систем;</w:t>
            </w:r>
          </w:p>
          <w:p w:rsidR="00000000" w:rsidRDefault="00731CD9">
            <w:pPr>
              <w:pStyle w:val="ac"/>
            </w:pPr>
            <w:r>
              <w:t>перепрограммировать, обучать и интегрировать автоматизированные системы CAD/CAM;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нормативные требования по эксплуатации мехатронных устройств, средств измерений и автоматизации;</w:t>
            </w:r>
          </w:p>
          <w:p w:rsidR="00000000" w:rsidRDefault="00731CD9">
            <w:pPr>
              <w:pStyle w:val="ac"/>
            </w:pPr>
            <w:r>
              <w:t>методы настройки</w:t>
            </w:r>
            <w:r>
              <w:t>, сопровождения и эксплуатации аппаратно-программного обеспечения систем автоматического управления, мехатронных устройств и систем;</w:t>
            </w:r>
          </w:p>
          <w:p w:rsidR="00000000" w:rsidRDefault="00731CD9">
            <w:pPr>
              <w:pStyle w:val="ac"/>
            </w:pPr>
            <w:r>
              <w:t>методы перепрограммирования, обучения и интеграции в автоматизированную систему CAD/CAM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МДК.03.01. Теоретические основы технического обслуживания и эксплуатации автоматических и мехатронных систем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2 - 8</w:t>
              </w:r>
            </w:hyperlink>
          </w:p>
          <w:p w:rsidR="00000000" w:rsidRDefault="00731CD9">
            <w:pPr>
              <w:pStyle w:val="ac"/>
            </w:pPr>
            <w:hyperlink w:anchor="sub_15431" w:history="1">
              <w:r>
                <w:rPr>
                  <w:rStyle w:val="a4"/>
                </w:rPr>
                <w:t>ПК 3.1 - 3.3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Разработка и моделирование несложных систем автоматиз</w:t>
            </w:r>
            <w:r>
              <w:t>ации с учетом специфики технологических процессов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 xml:space="preserve">разработки и моделирования несложных систем автоматизации и несложных функциональных блоков мехатронных устройств </w:t>
            </w:r>
            <w:r>
              <w:t>и систем;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определять наиболее оптимальные формы и характеристики систем управления;</w:t>
            </w:r>
          </w:p>
          <w:p w:rsidR="00000000" w:rsidRDefault="00731CD9">
            <w:pPr>
              <w:pStyle w:val="ac"/>
            </w:pPr>
            <w:r>
              <w:t>составлять структурные и функциональные схемы различных систем автоматизации, компонентов мехатронных устройств и систем управления;</w:t>
            </w:r>
          </w:p>
          <w:p w:rsidR="00000000" w:rsidRDefault="00731CD9">
            <w:pPr>
              <w:pStyle w:val="ac"/>
            </w:pPr>
            <w:r>
              <w:t xml:space="preserve">применять средства разработки и </w:t>
            </w:r>
            <w:r>
              <w:t>отладки специализированного программного обеспечения для управления технологическим оборудованием, автоматизированными и мехатронными системами;</w:t>
            </w:r>
          </w:p>
          <w:p w:rsidR="00000000" w:rsidRDefault="00731CD9">
            <w:pPr>
              <w:pStyle w:val="ac"/>
            </w:pPr>
            <w:r>
              <w:lastRenderedPageBreak/>
              <w:t>составлять типовую модель АСР с использованием информационных технологий;</w:t>
            </w:r>
          </w:p>
          <w:p w:rsidR="00000000" w:rsidRDefault="00731CD9">
            <w:pPr>
              <w:pStyle w:val="ac"/>
            </w:pPr>
            <w:r>
              <w:t>рассчитывать основные технико-экономи</w:t>
            </w:r>
            <w:r>
              <w:t>ческие показатели, проектировать мехатронные системы и системы автоматизации с использованием информационных технологий;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назначение элементов и блоков систем управления, особенности их работы, возможности практического применения, основные динамические характеристики элементов и систем элементов управления;</w:t>
            </w:r>
          </w:p>
          <w:p w:rsidR="00000000" w:rsidRDefault="00731CD9">
            <w:pPr>
              <w:pStyle w:val="ac"/>
            </w:pPr>
            <w:r>
              <w:t>назначение функциональных блоков модулей мехатронных устройств и сис</w:t>
            </w:r>
            <w:r>
              <w:t>тем, определение исходных требований к мехатронным устройствам путем анализа выполнения технологических операций;</w:t>
            </w:r>
          </w:p>
          <w:p w:rsidR="00000000" w:rsidRDefault="00731CD9">
            <w:pPr>
              <w:pStyle w:val="ac"/>
            </w:pPr>
            <w:r>
              <w:t>технические характеристики элементов систем автоматизации и мехатронных систем, принципиальные электрические схемы;</w:t>
            </w:r>
          </w:p>
          <w:p w:rsidR="00000000" w:rsidRDefault="00731CD9">
            <w:pPr>
              <w:pStyle w:val="ac"/>
            </w:pPr>
            <w:r>
              <w:t>физическую сущность изучае</w:t>
            </w:r>
            <w:r>
              <w:t>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микроЭВМ;</w:t>
            </w:r>
          </w:p>
          <w:p w:rsidR="00000000" w:rsidRDefault="00731CD9">
            <w:pPr>
              <w:pStyle w:val="ac"/>
            </w:pPr>
            <w:r>
              <w:t>основы организации деятельности промышленных организаций</w:t>
            </w:r>
            <w:r>
              <w:t>;</w:t>
            </w:r>
          </w:p>
          <w:p w:rsidR="00000000" w:rsidRDefault="00731CD9">
            <w:pPr>
              <w:pStyle w:val="ac"/>
            </w:pPr>
            <w:r>
              <w:t>основы автоматизированного проектирования технических систем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МДК.04.01. Теоретические основы разработки и моделирования несложных систем автоматизации с учетом специфики технологических процессов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МДК.04.02. Теоретические основы разработки и моделирова</w:t>
            </w:r>
            <w:r>
              <w:t>ния отдельных несложных модулей и мехатронных систем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4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Проведение анализа характеристик и обеспечение надежности систем автоматизации (по отраслям)</w:t>
            </w:r>
          </w:p>
          <w:p w:rsidR="00000000" w:rsidRDefault="00731CD9">
            <w:pPr>
              <w:pStyle w:val="ac"/>
            </w:pPr>
            <w:r>
              <w:t>В ре</w:t>
            </w:r>
            <w:r>
              <w:t>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lastRenderedPageBreak/>
              <w:t>расчета надежности систем управления и отдельных модулей и подсистем мехатронных устройств и систем;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рассчитывать надежность систем управления и отдельных модуле</w:t>
            </w:r>
            <w:r>
              <w:t>й и подсистем мехатронных устройств и систем;</w:t>
            </w:r>
          </w:p>
          <w:p w:rsidR="00000000" w:rsidRDefault="00731CD9">
            <w:pPr>
              <w:pStyle w:val="ac"/>
            </w:pPr>
            <w:r>
              <w:t>определять показатели надежности систем управления;</w:t>
            </w:r>
          </w:p>
          <w:p w:rsidR="00000000" w:rsidRDefault="00731CD9">
            <w:pPr>
              <w:pStyle w:val="ac"/>
            </w:pPr>
            <w:r>
              <w:t>осуществлять контроль соответствия устройств и функциональных блоков мехатронных и автоматических устройств и систем управления;</w:t>
            </w:r>
          </w:p>
          <w:p w:rsidR="00000000" w:rsidRDefault="00731CD9">
            <w:pPr>
              <w:pStyle w:val="ac"/>
            </w:pPr>
            <w:r>
              <w:t>проводить различные виды инст</w:t>
            </w:r>
            <w:r>
              <w:t>руктажей по охране труда;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показатели надежности элементов систем автоматизации и мехатронных систем;</w:t>
            </w:r>
          </w:p>
          <w:p w:rsidR="00000000" w:rsidRDefault="00731CD9">
            <w:pPr>
              <w:pStyle w:val="ac"/>
            </w:pPr>
            <w:r>
              <w:t>назначение элементов систем;</w:t>
            </w:r>
          </w:p>
          <w:p w:rsidR="00000000" w:rsidRDefault="00731CD9">
            <w:pPr>
              <w:pStyle w:val="ac"/>
            </w:pPr>
            <w:r>
              <w:t>автоматизации и элементов мехатронных устройств и систем;</w:t>
            </w:r>
          </w:p>
          <w:p w:rsidR="00000000" w:rsidRDefault="00731CD9">
            <w:pPr>
              <w:pStyle w:val="ac"/>
            </w:pPr>
            <w:r>
              <w:t>правовые нормы по охране труда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МДК.05.01. Теоретические осн</w:t>
            </w:r>
            <w:r>
              <w:t xml:space="preserve">овы обеспечения надежности систем </w:t>
            </w:r>
            <w:r>
              <w:lastRenderedPageBreak/>
              <w:t>автоматизации и модулей мехатронных систем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МДК.05.02. Технология контроля соответствия и надежности устройств и функциональных блоков мехатронных и автоматических устройств и систем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</w:t>
              </w:r>
              <w:r>
                <w:rPr>
                  <w:rStyle w:val="a4"/>
                </w:rPr>
                <w:t xml:space="preserve"> - 9</w:t>
              </w:r>
            </w:hyperlink>
          </w:p>
          <w:p w:rsidR="00000000" w:rsidRDefault="00731CD9">
            <w:pPr>
              <w:pStyle w:val="ac"/>
            </w:pPr>
            <w:hyperlink w:anchor="sub_15451" w:history="1">
              <w:r>
                <w:rPr>
                  <w:rStyle w:val="a4"/>
                </w:rPr>
                <w:t>ПК 5.1 - 5.3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Проектирование, моделирование и оптимизация систем автоматизации (по отраслям)</w:t>
            </w:r>
          </w:p>
          <w:p w:rsidR="00000000" w:rsidRDefault="00731CD9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731CD9">
            <w:pPr>
              <w:pStyle w:val="ac"/>
            </w:pPr>
            <w:r>
              <w:t>иметь практический опыт:</w:t>
            </w:r>
          </w:p>
          <w:p w:rsidR="00000000" w:rsidRDefault="00731CD9">
            <w:pPr>
              <w:pStyle w:val="ac"/>
            </w:pPr>
            <w:r>
              <w:t>проектирования, моделирования, оптимизации систем автоматизации;</w:t>
            </w:r>
          </w:p>
          <w:p w:rsidR="00000000" w:rsidRDefault="00731CD9">
            <w:pPr>
              <w:pStyle w:val="ac"/>
            </w:pPr>
            <w:r>
              <w:t>уметь:</w:t>
            </w:r>
          </w:p>
          <w:p w:rsidR="00000000" w:rsidRDefault="00731CD9">
            <w:pPr>
              <w:pStyle w:val="ac"/>
            </w:pPr>
            <w:r>
              <w:t>проводить расчеты параметров типовых схем и устройств, проектировать несложные системы автоматизации;</w:t>
            </w:r>
          </w:p>
          <w:p w:rsidR="00000000" w:rsidRDefault="00731CD9">
            <w:pPr>
              <w:pStyle w:val="ac"/>
            </w:pPr>
            <w:r>
              <w:t xml:space="preserve">применять специализированные программные </w:t>
            </w:r>
            <w:r>
              <w:lastRenderedPageBreak/>
              <w:t>продукты;</w:t>
            </w:r>
          </w:p>
          <w:p w:rsidR="00000000" w:rsidRDefault="00731CD9">
            <w:pPr>
              <w:pStyle w:val="ac"/>
            </w:pPr>
            <w:r>
              <w:t>оформлять техническую и техноло</w:t>
            </w:r>
            <w:r>
              <w:t>гическую документацию;</w:t>
            </w:r>
          </w:p>
          <w:p w:rsidR="00000000" w:rsidRDefault="00731CD9">
            <w:pPr>
              <w:pStyle w:val="ac"/>
            </w:pPr>
            <w:r>
              <w:t>определять наиболее оптимальные формы и характеристики систем управления;</w:t>
            </w:r>
          </w:p>
          <w:p w:rsidR="00000000" w:rsidRDefault="00731CD9">
            <w:pPr>
              <w:pStyle w:val="ac"/>
            </w:pPr>
            <w:r>
              <w:t>составлять структурные и функциональные схемы различных систем управления;</w:t>
            </w:r>
          </w:p>
          <w:p w:rsidR="00000000" w:rsidRDefault="00731CD9">
            <w:pPr>
              <w:pStyle w:val="ac"/>
            </w:pPr>
            <w:r>
              <w:t>применять средства разработки и отладки специализированного программного обеспечения</w:t>
            </w:r>
            <w:r>
              <w:t xml:space="preserve"> для управления технологическим оборудованием;</w:t>
            </w:r>
          </w:p>
          <w:p w:rsidR="00000000" w:rsidRDefault="00731CD9">
            <w:pPr>
              <w:pStyle w:val="ac"/>
            </w:pPr>
            <w:r>
              <w:t>составлять типовую модель АСР с использованием информационных технологий, рассчитывать основные технико-экономические показатели;</w:t>
            </w:r>
          </w:p>
          <w:p w:rsidR="00000000" w:rsidRDefault="00731CD9">
            <w:pPr>
              <w:pStyle w:val="ac"/>
            </w:pPr>
            <w:r>
              <w:t>знать:</w:t>
            </w:r>
          </w:p>
          <w:p w:rsidR="00000000" w:rsidRDefault="00731CD9">
            <w:pPr>
              <w:pStyle w:val="ac"/>
            </w:pPr>
            <w:r>
              <w:t>физические особенности автоматизируемых технологических процессов и прои</w:t>
            </w:r>
            <w:r>
              <w:t>зводств;</w:t>
            </w:r>
          </w:p>
          <w:p w:rsidR="00000000" w:rsidRDefault="00731CD9">
            <w:pPr>
              <w:pStyle w:val="ac"/>
            </w:pPr>
            <w:r>
              <w:t>структурно-алгоритмическую организацию систем управления;</w:t>
            </w:r>
          </w:p>
          <w:p w:rsidR="00000000" w:rsidRDefault="00731CD9">
            <w:pPr>
              <w:pStyle w:val="ac"/>
            </w:pPr>
            <w:r>
              <w:t>качественные показатели реализации систем управления;</w:t>
            </w:r>
          </w:p>
          <w:p w:rsidR="00000000" w:rsidRDefault="00731CD9">
            <w:pPr>
              <w:pStyle w:val="ac"/>
            </w:pPr>
            <w:r>
              <w:t>алгоритмы управления и особенности управляющих вычислительных комплексов на базе микроконтроллеров;</w:t>
            </w:r>
          </w:p>
          <w:p w:rsidR="00000000" w:rsidRDefault="00731CD9">
            <w:pPr>
              <w:pStyle w:val="ac"/>
            </w:pPr>
            <w:r>
              <w:t>сущность и методы оптимизации проектируемых объектов;</w:t>
            </w:r>
          </w:p>
          <w:p w:rsidR="00000000" w:rsidRDefault="00731CD9">
            <w:pPr>
              <w:pStyle w:val="ac"/>
            </w:pPr>
            <w:r>
              <w:t>основы организации деятельности промышленных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МДК.06.01. Основы проектирования несложных систем автоматизации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t>МДК.06.02. Основы моделирования несложных систем автоматизации</w:t>
            </w:r>
          </w:p>
          <w:p w:rsidR="00000000" w:rsidRDefault="00731CD9">
            <w:pPr>
              <w:pStyle w:val="aa"/>
            </w:pPr>
          </w:p>
          <w:p w:rsidR="00000000" w:rsidRDefault="00731CD9">
            <w:pPr>
              <w:pStyle w:val="ac"/>
            </w:pPr>
            <w:r>
              <w:lastRenderedPageBreak/>
              <w:t>МДК.06.03. Мет</w:t>
            </w:r>
            <w:r>
              <w:t>оды оптимизации систем автоматизации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731CD9">
            <w:pPr>
              <w:pStyle w:val="ac"/>
            </w:pPr>
            <w:hyperlink w:anchor="sub_15461" w:history="1">
              <w:r>
                <w:rPr>
                  <w:rStyle w:val="a4"/>
                </w:rPr>
                <w:t>ПК 6.1 - 6.4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lastRenderedPageBreak/>
              <w:t>ПМ.06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731CD9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1944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6426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УП.00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Учебная практика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29 нед.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1044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731CD9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1.1 - 6.4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ПП.00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ПДП.00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ПА.00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ГИА.00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ГИА.01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ГИА.02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</w:tbl>
    <w:p w:rsidR="00000000" w:rsidRDefault="00731CD9"/>
    <w:p w:rsidR="00000000" w:rsidRDefault="00731CD9">
      <w:pPr>
        <w:ind w:firstLine="0"/>
        <w:jc w:val="left"/>
        <w:sectPr w:rsidR="00000000">
          <w:headerReference w:type="default" r:id="rId27"/>
          <w:footerReference w:type="default" r:id="rId2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731CD9"/>
    <w:p w:rsidR="00000000" w:rsidRDefault="00731CD9">
      <w:pPr>
        <w:ind w:firstLine="698"/>
        <w:jc w:val="right"/>
      </w:pPr>
      <w:bookmarkStart w:id="122" w:name="sub_60"/>
      <w:r>
        <w:rPr>
          <w:rStyle w:val="a3"/>
        </w:rPr>
        <w:t>Таблица 6</w:t>
      </w:r>
    </w:p>
    <w:bookmarkEnd w:id="122"/>
    <w:p w:rsidR="00000000" w:rsidRDefault="00731CD9"/>
    <w:p w:rsidR="00000000" w:rsidRDefault="00731CD9"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7"/>
        <w:gridCol w:w="20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Обучение по учебным циклам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119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Учебная практика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29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Производственная практика (преддипломная)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Государственная итоговая аттестация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Каникулы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34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1CD9">
            <w:pPr>
              <w:pStyle w:val="aa"/>
            </w:pPr>
            <w:r>
              <w:t>Итого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right"/>
            </w:pPr>
            <w:r>
              <w:t>199 нед.</w:t>
            </w:r>
          </w:p>
        </w:tc>
      </w:tr>
    </w:tbl>
    <w:p w:rsidR="00000000" w:rsidRDefault="00731CD9"/>
    <w:p w:rsidR="00000000" w:rsidRDefault="00731CD9">
      <w:pPr>
        <w:pStyle w:val="1"/>
      </w:pPr>
      <w:bookmarkStart w:id="123" w:name="sub_1700"/>
      <w:r>
        <w:t>VII. Требования к условиям реализации программы подготовки специалистов среднего звена</w:t>
      </w:r>
    </w:p>
    <w:bookmarkEnd w:id="123"/>
    <w:p w:rsidR="00000000" w:rsidRDefault="00731CD9"/>
    <w:p w:rsidR="00000000" w:rsidRDefault="00731CD9">
      <w:bookmarkStart w:id="124" w:name="sub_1071"/>
      <w:r>
        <w:t>7.1. Образовательная организация самостоятельно разрабатывает и утверждает ППССЗ в соответствии с настоящим ФГОС СПО и</w:t>
      </w:r>
      <w:r>
        <w:t xml:space="preserve"> с учетом соответствующей примерной ППССЗ.</w:t>
      </w:r>
    </w:p>
    <w:bookmarkEnd w:id="124"/>
    <w:p w:rsidR="00000000" w:rsidRDefault="00731CD9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</w:t>
      </w:r>
      <w:r>
        <w:t>ьтаты обучения в виде компетенций, умений и знаний, приобретаемого практического опыта.</w:t>
      </w:r>
    </w:p>
    <w:p w:rsidR="00000000" w:rsidRDefault="00731CD9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</w:t>
      </w:r>
      <w:r>
        <w:t>батываемой образовательной организацией совместно с заинтересованными работодателями.</w:t>
      </w:r>
    </w:p>
    <w:p w:rsidR="00000000" w:rsidRDefault="00731CD9">
      <w:r>
        <w:t>При формировании ППССЗ образовательная организация: имеет право использовать объем времени, отведенный на вариативную часть учебных циклов ППССЗ, увеличивая при этом объе</w:t>
      </w:r>
      <w:r>
        <w:t>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731CD9">
      <w:r>
        <w:t>имеет право определять для освоения обучающимися в рам</w:t>
      </w:r>
      <w:r>
        <w:t xml:space="preserve">ках профессионального модуля профессию рабочего, должность служащего (одну или несколько)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 xml:space="preserve"> к настоящему ФГОС СПО;</w:t>
      </w:r>
    </w:p>
    <w:p w:rsidR="00000000" w:rsidRDefault="00731CD9">
      <w:r>
        <w:t>обязана ежегодно обновлять ППССЗ с учетом запросов работодателей, особенностей развития региона,</w:t>
      </w:r>
      <w:r>
        <w:t xml:space="preserve"> науки, культуры, экономики, техники, технологий и социальной сферы в рамках, установленных настоящим ФГОС СПО;</w:t>
      </w:r>
    </w:p>
    <w:p w:rsidR="00000000" w:rsidRDefault="00731CD9">
      <w:r>
        <w:t>обязана в рабочих учебных программах всех дисциплин и профессиональных модулей четко формулировать требования к результатам и</w:t>
      </w:r>
      <w:r>
        <w:t>х освоения: компетенциям, приобретаемому практическому опыту, знаниям и умениям;</w:t>
      </w:r>
    </w:p>
    <w:p w:rsidR="00000000" w:rsidRDefault="00731CD9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</w:t>
      </w:r>
      <w:r>
        <w:t>ния;</w:t>
      </w:r>
    </w:p>
    <w:p w:rsidR="00000000" w:rsidRDefault="00731CD9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731CD9"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</w:t>
      </w:r>
      <w:r>
        <w:t xml:space="preserve">доровья обучающихся, способствовать развитию воспитательного компонента образовательного процесса, включая </w:t>
      </w:r>
      <w:r>
        <w:lastRenderedPageBreak/>
        <w:t>развитие студенческого самоуправления, участие обучающихся в работе общественных организаций, спортивных и творческих клубах;</w:t>
      </w:r>
    </w:p>
    <w:p w:rsidR="00000000" w:rsidRDefault="00731CD9">
      <w:r>
        <w:t xml:space="preserve">должна предусматривать </w:t>
      </w:r>
      <w:r>
        <w:t xml:space="preserve">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</w:t>
      </w:r>
      <w:r>
        <w:t>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731CD9">
      <w:bookmarkStart w:id="125" w:name="sub_1072"/>
      <w:r>
        <w:t xml:space="preserve">7.2. При реализации ППССЗ обучающиеся имеют академические права и обязанности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111" w:history="1">
        <w:r>
          <w:rPr>
            <w:rStyle w:val="a4"/>
          </w:rPr>
          <w:t>*</w:t>
        </w:r>
      </w:hyperlink>
      <w:r>
        <w:t>.</w:t>
      </w:r>
    </w:p>
    <w:p w:rsidR="00000000" w:rsidRDefault="00731CD9">
      <w:bookmarkStart w:id="126" w:name="sub_1073"/>
      <w:bookmarkEnd w:id="125"/>
      <w:r>
        <w:t>7.3. Максимальный объем учебной нагрузки обучающегося составляет 54 академических часа</w:t>
      </w:r>
      <w:r>
        <w:t xml:space="preserve"> в неделю, включая все виды аудиторной и внеаудиторной учебной нагрузки.</w:t>
      </w:r>
    </w:p>
    <w:p w:rsidR="00000000" w:rsidRDefault="00731CD9">
      <w:bookmarkStart w:id="127" w:name="sub_1074"/>
      <w:bookmarkEnd w:id="126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731CD9">
      <w:bookmarkStart w:id="128" w:name="sub_1075"/>
      <w:bookmarkEnd w:id="127"/>
      <w:r>
        <w:t>7.5. Максимальный объем аудиторн</w:t>
      </w:r>
      <w:r>
        <w:t>ой учебной нагрузки в очно-заочной форме обучения составляет 16 академических часов в неделю.</w:t>
      </w:r>
    </w:p>
    <w:p w:rsidR="00000000" w:rsidRDefault="00731CD9">
      <w:bookmarkStart w:id="129" w:name="sub_1076"/>
      <w:bookmarkEnd w:id="128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731CD9">
      <w:bookmarkStart w:id="130" w:name="sub_1077"/>
      <w:bookmarkEnd w:id="129"/>
      <w:r>
        <w:t xml:space="preserve">7.7. Общая </w:t>
      </w:r>
      <w:r>
        <w:t>продолжительность каникул в учебном году должна составлять 8-11 недель, в том числе не менее 2-х недель в зимний период.</w:t>
      </w:r>
    </w:p>
    <w:p w:rsidR="00000000" w:rsidRDefault="00731CD9">
      <w:bookmarkStart w:id="131" w:name="sub_1078"/>
      <w:bookmarkEnd w:id="130"/>
      <w:r>
        <w:t>7.8. Выполнение курсового проекта (работы) рассматривается как вид учебной деятельности по дисциплине (дисциплинам) про</w:t>
      </w:r>
      <w:r>
        <w:t>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731CD9">
      <w:bookmarkStart w:id="132" w:name="sub_1079"/>
      <w:bookmarkEnd w:id="131"/>
      <w:r>
        <w:t>7.9. Дисциплина "Физическая культура" предусматривает еженедельно 2</w:t>
      </w:r>
      <w:r>
        <w:t xml:space="preserve">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731CD9">
      <w:bookmarkStart w:id="133" w:name="sub_1710"/>
      <w:bookmarkEnd w:id="132"/>
      <w:r>
        <w:t>7.10. Образовательная организация имеет право для подгрупп девушек использовать часть учебног</w:t>
      </w:r>
      <w:r>
        <w:t>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731CD9">
      <w:bookmarkStart w:id="134" w:name="sub_1711"/>
      <w:bookmarkEnd w:id="133"/>
      <w:r>
        <w:t>7.11. Получение СПО на базе основного общего образования осуществляется с одновременным по</w:t>
      </w:r>
      <w:r>
        <w:t>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</w:t>
      </w:r>
      <w:r>
        <w:t>вания и СПО с учетом получаемой специальности СПО.</w:t>
      </w:r>
    </w:p>
    <w:bookmarkEnd w:id="134"/>
    <w:p w:rsidR="00000000" w:rsidRDefault="00731CD9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79"/>
        <w:gridCol w:w="1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</w:pPr>
            <w:r>
              <w:t>теоретическое обучение</w:t>
            </w:r>
          </w:p>
          <w:p w:rsidR="00000000" w:rsidRDefault="00731CD9">
            <w:pPr>
              <w:pStyle w:val="aa"/>
            </w:pPr>
            <w:r>
              <w:t>(при обязательной учебной нагру</w:t>
            </w:r>
            <w:r>
              <w:t>зке 36 часов в неделю)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c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c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a"/>
            </w:pPr>
            <w:r>
              <w:t>каникулы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1CD9">
            <w:pPr>
              <w:pStyle w:val="ac"/>
            </w:pPr>
            <w:r>
              <w:t>11 нед.</w:t>
            </w:r>
          </w:p>
        </w:tc>
      </w:tr>
    </w:tbl>
    <w:p w:rsidR="00000000" w:rsidRDefault="00731CD9"/>
    <w:p w:rsidR="00000000" w:rsidRDefault="00731CD9">
      <w:bookmarkStart w:id="135" w:name="sub_1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731CD9">
      <w:bookmarkStart w:id="136" w:name="sub_1713"/>
      <w:bookmarkEnd w:id="135"/>
      <w:r>
        <w:t>7.13. В период обучения с юношами проводятся</w:t>
      </w:r>
      <w:r>
        <w:t xml:space="preserve"> учебные сборы</w:t>
      </w:r>
      <w:hyperlink w:anchor="sub_222" w:history="1">
        <w:r>
          <w:rPr>
            <w:rStyle w:val="a4"/>
          </w:rPr>
          <w:t>**</w:t>
        </w:r>
      </w:hyperlink>
      <w:r>
        <w:t>.</w:t>
      </w:r>
    </w:p>
    <w:p w:rsidR="00000000" w:rsidRDefault="00731CD9">
      <w:bookmarkStart w:id="137" w:name="sub_1714"/>
      <w:bookmarkEnd w:id="136"/>
      <w:r>
        <w:lastRenderedPageBreak/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</w:t>
      </w:r>
      <w:r>
        <w:t>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37"/>
    <w:p w:rsidR="00000000" w:rsidRDefault="00731CD9">
      <w:r>
        <w:t>Производственная практика состоит из двух этапов: практики по про</w:t>
      </w:r>
      <w:r>
        <w:t>филю специальности и преддипломной практики.</w:t>
      </w:r>
    </w:p>
    <w:p w:rsidR="00000000" w:rsidRDefault="00731CD9">
      <w:r>
        <w:t>Учебная практика и производственная практика (по профилю специальности) проводятся образовательной организацией при освоении студентами профессиональных компетенций в рамках профессиональных модулей и могут реал</w:t>
      </w:r>
      <w:r>
        <w:t>изовываться как концентрированно в несколько периодов, так и рассредоточено</w:t>
      </w:r>
      <w:hyperlink r:id="rId30" w:history="1">
        <w:r>
          <w:rPr>
            <w:rStyle w:val="a4"/>
            <w:shd w:val="clear" w:color="auto" w:fill="F0F0F0"/>
          </w:rPr>
          <w:t>#</w:t>
        </w:r>
      </w:hyperlink>
      <w:r>
        <w:t>, чередуясь с теоретическими занятиями в рамках профессиональных модулей.</w:t>
      </w:r>
    </w:p>
    <w:p w:rsidR="00000000" w:rsidRDefault="00731CD9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731CD9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731CD9">
      <w:r>
        <w:t>Атте</w:t>
      </w:r>
      <w:r>
        <w:t>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731CD9">
      <w:bookmarkStart w:id="138" w:name="sub_1715"/>
      <w:r>
        <w:t>7.15. Реализация программы ППССЗ должна обеспечиваться педагогическими кадрами, имеющими высшее о</w:t>
      </w:r>
      <w:r>
        <w:t>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</w:t>
      </w:r>
      <w:r>
        <w:t>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731CD9">
      <w:bookmarkStart w:id="139" w:name="sub_1716"/>
      <w:bookmarkEnd w:id="138"/>
      <w:r>
        <w:t>7.16. ППССЗ должна обеспечиваться учебно-методической д</w:t>
      </w:r>
      <w:r>
        <w:t>окументацией по всем дисциплинам, междисциплинарным курсам и профессиональным модулям ППССЗ.</w:t>
      </w:r>
    </w:p>
    <w:bookmarkEnd w:id="139"/>
    <w:p w:rsidR="00000000" w:rsidRDefault="00731CD9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731CD9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</w:t>
      </w:r>
      <w:r>
        <w:t>онно-телекоммуникационной сети "Интернет" (далее - сеть Интернет).</w:t>
      </w:r>
    </w:p>
    <w:p w:rsidR="00000000" w:rsidRDefault="00731CD9"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</w:t>
      </w:r>
      <w:r>
        <w:t>ечатным и (или) электронным изданием по каждому междисциплинарному курсу (включая электронные базы периодических изданий).</w:t>
      </w:r>
    </w:p>
    <w:p w:rsidR="00000000" w:rsidRDefault="00731CD9">
      <w: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</w:t>
      </w:r>
      <w:r>
        <w:t>дисциплинам всех учебных циклов, изданной за последние 5 лет.</w:t>
      </w:r>
    </w:p>
    <w:p w:rsidR="00000000" w:rsidRDefault="00731CD9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:rsidR="00000000" w:rsidRDefault="00731CD9">
      <w:r>
        <w:t>Каждому обучающ</w:t>
      </w:r>
      <w:r>
        <w:t>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000000" w:rsidRDefault="00731CD9">
      <w:r>
        <w:t>Образовательная организация должна предоставить обучающимся возможность оперативного обмена информацией с российскими образов</w:t>
      </w:r>
      <w:r>
        <w:t>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731CD9">
      <w:bookmarkStart w:id="140" w:name="sub_1717"/>
      <w:r>
        <w:t>7.17. Прием на обучение по ППССЗ за счет бюджетных ассигнований федерального бюджета, бюджетов субъектов Российской Федерации и ме</w:t>
      </w:r>
      <w:r>
        <w:t xml:space="preserve">стных бюджетов является </w:t>
      </w:r>
      <w:r>
        <w:lastRenderedPageBreak/>
        <w:t xml:space="preserve">общедоступным, если иное не предусмотрено </w:t>
      </w:r>
      <w:hyperlink r:id="rId31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11" w:history="1">
        <w:r>
          <w:rPr>
            <w:rStyle w:val="a4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731CD9">
      <w:bookmarkStart w:id="141" w:name="sub_1718"/>
      <w:bookmarkEnd w:id="140"/>
      <w:r>
        <w:t>7.18. Образовательная организ</w:t>
      </w:r>
      <w:r>
        <w:t xml:space="preserve">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</w:t>
      </w:r>
      <w:r>
        <w:t>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41"/>
    <w:p w:rsidR="00000000" w:rsidRDefault="00731CD9"/>
    <w:p w:rsidR="00000000" w:rsidRDefault="00731CD9">
      <w:pPr>
        <w:pStyle w:val="1"/>
      </w:pPr>
      <w:bookmarkStart w:id="142" w:name="sub_17010"/>
      <w:r>
        <w:t>Перечень кабинетов, лабораторий, мастерских и других помещений</w:t>
      </w:r>
    </w:p>
    <w:bookmarkEnd w:id="142"/>
    <w:p w:rsidR="00000000" w:rsidRDefault="00731CD9"/>
    <w:p w:rsidR="00000000" w:rsidRDefault="00731CD9">
      <w:r>
        <w:t>Кабинеты:</w:t>
      </w:r>
    </w:p>
    <w:p w:rsidR="00000000" w:rsidRDefault="00731CD9">
      <w:r>
        <w:t>основ философии;</w:t>
      </w:r>
    </w:p>
    <w:p w:rsidR="00000000" w:rsidRDefault="00731CD9">
      <w:r>
        <w:t>культуры</w:t>
      </w:r>
      <w:r>
        <w:t xml:space="preserve"> речи;</w:t>
      </w:r>
    </w:p>
    <w:p w:rsidR="00000000" w:rsidRDefault="00731CD9">
      <w:r>
        <w:t>иностранного языка;</w:t>
      </w:r>
    </w:p>
    <w:p w:rsidR="00000000" w:rsidRDefault="00731CD9">
      <w:r>
        <w:t>математики;</w:t>
      </w:r>
    </w:p>
    <w:p w:rsidR="00000000" w:rsidRDefault="00731CD9">
      <w:r>
        <w:t>основ компьютерного моделирования;</w:t>
      </w:r>
    </w:p>
    <w:p w:rsidR="00000000" w:rsidRDefault="00731CD9">
      <w:r>
        <w:t>типовых узлов и средств автоматизации;</w:t>
      </w:r>
    </w:p>
    <w:p w:rsidR="00000000" w:rsidRDefault="00731CD9">
      <w:r>
        <w:t>безопасности жизнедеятельности;</w:t>
      </w:r>
    </w:p>
    <w:p w:rsidR="00000000" w:rsidRDefault="00731CD9">
      <w:r>
        <w:t>метрологии, стандартизации и сертификации;</w:t>
      </w:r>
    </w:p>
    <w:p w:rsidR="00000000" w:rsidRDefault="00731CD9">
      <w:r>
        <w:t>вычислительной техники.</w:t>
      </w:r>
    </w:p>
    <w:p w:rsidR="00000000" w:rsidRDefault="00731CD9">
      <w:r>
        <w:t>Лаборатории:</w:t>
      </w:r>
    </w:p>
    <w:p w:rsidR="00000000" w:rsidRDefault="00731CD9">
      <w:r>
        <w:t>электротехники;</w:t>
      </w:r>
    </w:p>
    <w:p w:rsidR="00000000" w:rsidRDefault="00731CD9">
      <w:r>
        <w:t>технической мех</w:t>
      </w:r>
      <w:r>
        <w:t>аники;</w:t>
      </w:r>
    </w:p>
    <w:p w:rsidR="00000000" w:rsidRDefault="00731CD9">
      <w:r>
        <w:t>электронной техники;</w:t>
      </w:r>
    </w:p>
    <w:p w:rsidR="00000000" w:rsidRDefault="00731CD9">
      <w:r>
        <w:t>материаловедения;</w:t>
      </w:r>
    </w:p>
    <w:p w:rsidR="00000000" w:rsidRDefault="00731CD9">
      <w:r>
        <w:t>электротехнических измерений;</w:t>
      </w:r>
    </w:p>
    <w:p w:rsidR="00000000" w:rsidRDefault="00731CD9">
      <w:r>
        <w:t>автоматического управления;</w:t>
      </w:r>
    </w:p>
    <w:p w:rsidR="00000000" w:rsidRDefault="00731CD9">
      <w:r>
        <w:t>типовых элементов, устройств систем автоматического управления и средств измерений;</w:t>
      </w:r>
    </w:p>
    <w:p w:rsidR="00000000" w:rsidRDefault="00731CD9">
      <w:r>
        <w:t>автоматизации технологических процессов;</w:t>
      </w:r>
    </w:p>
    <w:p w:rsidR="00000000" w:rsidRDefault="00731CD9">
      <w:r>
        <w:t>монтажа, наладки, ремонта и эксплуатации систем автоматического управления;</w:t>
      </w:r>
    </w:p>
    <w:p w:rsidR="00000000" w:rsidRDefault="00731CD9">
      <w:r>
        <w:t>технических средств обучения.</w:t>
      </w:r>
    </w:p>
    <w:p w:rsidR="00000000" w:rsidRDefault="00731CD9">
      <w:r>
        <w:t>Мастерские:</w:t>
      </w:r>
    </w:p>
    <w:p w:rsidR="00000000" w:rsidRDefault="00731CD9">
      <w:r>
        <w:t>слесарные;</w:t>
      </w:r>
    </w:p>
    <w:p w:rsidR="00000000" w:rsidRDefault="00731CD9">
      <w:r>
        <w:t>электромонтажные;</w:t>
      </w:r>
    </w:p>
    <w:p w:rsidR="00000000" w:rsidRDefault="00731CD9">
      <w:r>
        <w:t>механообрабатывающие.</w:t>
      </w:r>
    </w:p>
    <w:p w:rsidR="00000000" w:rsidRDefault="00731CD9">
      <w:r>
        <w:t>Спортивный комплекс:</w:t>
      </w:r>
    </w:p>
    <w:p w:rsidR="00000000" w:rsidRDefault="00731CD9">
      <w:r>
        <w:t>спортивный зал;</w:t>
      </w:r>
    </w:p>
    <w:p w:rsidR="00000000" w:rsidRDefault="00731CD9">
      <w:r>
        <w:t>открытый стадион широкого профиля с элементами пол</w:t>
      </w:r>
      <w:r>
        <w:t>осы препятствий;</w:t>
      </w:r>
    </w:p>
    <w:p w:rsidR="00000000" w:rsidRDefault="00731CD9">
      <w:r>
        <w:t>стрелковый тир (в любой модификации, включая электронный) или место для стрельбы.</w:t>
      </w:r>
    </w:p>
    <w:p w:rsidR="00000000" w:rsidRDefault="00731CD9">
      <w:r>
        <w:t>Залы:</w:t>
      </w:r>
    </w:p>
    <w:p w:rsidR="00000000" w:rsidRDefault="00731CD9">
      <w:r>
        <w:t>библиотека, читальный зал с выходом в сеть Интернет;</w:t>
      </w:r>
    </w:p>
    <w:p w:rsidR="00000000" w:rsidRDefault="00731CD9">
      <w:r>
        <w:t>актовый зал.</w:t>
      </w:r>
    </w:p>
    <w:p w:rsidR="00000000" w:rsidRDefault="00731CD9"/>
    <w:p w:rsidR="00000000" w:rsidRDefault="00731CD9">
      <w:r>
        <w:t>Реализация ППССЗ должна обеспечивать:</w:t>
      </w:r>
    </w:p>
    <w:p w:rsidR="00000000" w:rsidRDefault="00731CD9">
      <w:r>
        <w:t>выполнение обучающимися лабораторных и практич</w:t>
      </w:r>
      <w:r>
        <w:t>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731CD9">
      <w:r>
        <w:lastRenderedPageBreak/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</w:t>
      </w:r>
      <w:r>
        <w:t>организациях в зависимости от специфики вида деятельности.</w:t>
      </w:r>
    </w:p>
    <w:p w:rsidR="00000000" w:rsidRDefault="00731CD9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731CD9">
      <w:r>
        <w:t>Образоват</w:t>
      </w:r>
      <w:r>
        <w:t>ельная организация должна быть обеспечена необходимым комплектом лицензионного программного обеспечения.</w:t>
      </w:r>
    </w:p>
    <w:p w:rsidR="00000000" w:rsidRDefault="00731CD9">
      <w:bookmarkStart w:id="143" w:name="sub_1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143"/>
    <w:p w:rsidR="00000000" w:rsidRDefault="00731CD9">
      <w:r>
        <w:t>Реализация ППССЗ обра</w:t>
      </w:r>
      <w:r>
        <w:t>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</w:t>
      </w:r>
      <w:r>
        <w:t>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731CD9"/>
    <w:p w:rsidR="00000000" w:rsidRDefault="00731CD9">
      <w:pPr>
        <w:pStyle w:val="1"/>
      </w:pPr>
      <w:bookmarkStart w:id="144" w:name="sub_1800"/>
      <w:r>
        <w:t>VIII. Оценка качества освоения программы подготовки специалистов среднего звена</w:t>
      </w:r>
    </w:p>
    <w:bookmarkEnd w:id="144"/>
    <w:p w:rsidR="00000000" w:rsidRDefault="00731CD9"/>
    <w:p w:rsidR="00000000" w:rsidRDefault="00731CD9">
      <w:bookmarkStart w:id="145" w:name="sub_108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731CD9">
      <w:bookmarkStart w:id="146" w:name="sub_1082"/>
      <w:bookmarkEnd w:id="145"/>
      <w:r>
        <w:t>8.2. Конкретные формы и процедуры текущего контроля успеваемости, промежуточной аттес</w:t>
      </w:r>
      <w:r>
        <w:t>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731CD9">
      <w:bookmarkStart w:id="147" w:name="sub_1083"/>
      <w:bookmarkEnd w:id="146"/>
      <w:r>
        <w:t>8.3. Для аттестации обучающихся на соотв</w:t>
      </w:r>
      <w:r>
        <w:t>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47"/>
    <w:p w:rsidR="00000000" w:rsidRDefault="00731CD9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</w:t>
      </w:r>
      <w:r>
        <w:t>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731CD9"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</w:t>
      </w:r>
      <w:r>
        <w:t>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731CD9">
      <w:bookmarkStart w:id="148" w:name="sub_1084"/>
      <w:r>
        <w:t>8.4. Оценка качества подготовки обучающихся и выпускников осуществляется в двух основных направлениях:</w:t>
      </w:r>
    </w:p>
    <w:bookmarkEnd w:id="148"/>
    <w:p w:rsidR="00000000" w:rsidRDefault="00731CD9">
      <w:r>
        <w:t>оценка уровня освоения дисциплин;</w:t>
      </w:r>
    </w:p>
    <w:p w:rsidR="00000000" w:rsidRDefault="00731CD9">
      <w:r>
        <w:t>оценка компетенций обучающихся.</w:t>
      </w:r>
    </w:p>
    <w:p w:rsidR="00000000" w:rsidRDefault="00731CD9">
      <w:r>
        <w:t>Для юношей предусматривается оценка результатов освоения основ военной с</w:t>
      </w:r>
      <w:r>
        <w:t>лужбы.</w:t>
      </w:r>
    </w:p>
    <w:p w:rsidR="00000000" w:rsidRDefault="00731CD9">
      <w:bookmarkStart w:id="149" w:name="sub_1085"/>
      <w: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</w:t>
      </w:r>
      <w:r>
        <w:lastRenderedPageBreak/>
        <w:t>индивидуальный учебный план, если иное не установлено порядком проведения государственн</w:t>
      </w:r>
      <w:r>
        <w:t>ой итоговой аттестации по соответствующим образовательным программам</w:t>
      </w:r>
      <w:hyperlink w:anchor="sub_333" w:history="1">
        <w:r>
          <w:rPr>
            <w:rStyle w:val="a4"/>
          </w:rPr>
          <w:t>***</w:t>
        </w:r>
      </w:hyperlink>
      <w:r>
        <w:t>.</w:t>
      </w:r>
    </w:p>
    <w:p w:rsidR="00000000" w:rsidRDefault="00731CD9">
      <w:bookmarkStart w:id="150" w:name="sub_1086"/>
      <w:bookmarkEnd w:id="149"/>
      <w: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</w:t>
      </w:r>
      <w:r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50"/>
    <w:p w:rsidR="00000000" w:rsidRDefault="00731CD9">
      <w:r>
        <w:t>Государственный экзамен вводится по усмотрению образовательной организации.</w:t>
      </w:r>
    </w:p>
    <w:p w:rsidR="00000000" w:rsidRDefault="00731CD9"/>
    <w:p w:rsidR="00000000" w:rsidRDefault="00731CD9">
      <w:pPr>
        <w:pStyle w:val="ac"/>
      </w:pPr>
      <w:r>
        <w:t>______________________________</w:t>
      </w:r>
    </w:p>
    <w:p w:rsidR="00000000" w:rsidRDefault="00731CD9">
      <w:bookmarkStart w:id="151" w:name="sub_111"/>
      <w:r>
        <w:t>* Собрание законодательства Российской Федерации, 2012, N 53, ст. 7598; 2013, N 19, ст. 2326; N 23, ст. 2878; N 27, ст. 3462; N 30, ст. 4036; N 48, ст. 6165; 2014, N 6, ст. 562, ст. 566.</w:t>
      </w:r>
    </w:p>
    <w:p w:rsidR="00000000" w:rsidRDefault="00731CD9">
      <w:bookmarkStart w:id="152" w:name="sub_222"/>
      <w:bookmarkEnd w:id="151"/>
      <w:r>
        <w:t xml:space="preserve">** </w:t>
      </w:r>
      <w:hyperlink r:id="rId32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53-Ф3 "О воинской обязанности и военной службе" (Собрание законодательства Российской Федерации, 1998, N 13, ст. 1475; N 30, ст. 3613; 2000, N 33, ст. 3348; N 46, ст. 4537; 20</w:t>
      </w:r>
      <w:r>
        <w:t>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</w:t>
      </w:r>
      <w:r>
        <w:t>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</w:t>
      </w:r>
      <w:r>
        <w:t xml:space="preserve">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</w:t>
      </w:r>
      <w:r>
        <w:t>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</w:t>
      </w:r>
      <w:r>
        <w:t>89; N 48, ст. 6730; N 49, ст. 7021, ст. 7053, ст. 7054; N 50, ст. 7366; 2012, N 50, ст. 6954; N 53, ст. 7613; 2013, N 9, ст. 870; N 19, ст. 2329; ст. 2331; N 23, ст. 2869; N 27, ст. 3462, ст. 3477; N 48, ст. 6165).</w:t>
      </w:r>
    </w:p>
    <w:p w:rsidR="00000000" w:rsidRDefault="00731CD9">
      <w:bookmarkStart w:id="153" w:name="sub_333"/>
      <w:bookmarkEnd w:id="152"/>
      <w:r>
        <w:t xml:space="preserve">*** </w:t>
      </w:r>
      <w:hyperlink r:id="rId33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</w:t>
      </w:r>
      <w:r>
        <w:t>. 2878; N 27, ст. 3462; N 30, ст. 4036; N 48, ст. 6165; 2014, N 6, ст. 562, ст. 566).</w:t>
      </w:r>
    </w:p>
    <w:bookmarkEnd w:id="153"/>
    <w:p w:rsidR="00000000" w:rsidRDefault="00731CD9"/>
    <w:p w:rsidR="00000000" w:rsidRDefault="00731CD9">
      <w:pPr>
        <w:ind w:firstLine="698"/>
        <w:jc w:val="right"/>
      </w:pPr>
      <w:bookmarkStart w:id="154" w:name="sub_10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ФГОС СПО</w:t>
        </w:r>
      </w:hyperlink>
      <w:r>
        <w:rPr>
          <w:rStyle w:val="a3"/>
        </w:rPr>
        <w:t xml:space="preserve"> по специальности</w:t>
      </w:r>
      <w:r>
        <w:rPr>
          <w:rStyle w:val="a3"/>
        </w:rPr>
        <w:br/>
        <w:t>15.02.07 Автоматизация технологических</w:t>
      </w:r>
      <w:r>
        <w:rPr>
          <w:rStyle w:val="a3"/>
        </w:rPr>
        <w:br/>
        <w:t>процессов и производств (по отраслям)</w:t>
      </w:r>
    </w:p>
    <w:bookmarkEnd w:id="154"/>
    <w:p w:rsidR="00000000" w:rsidRDefault="00731CD9"/>
    <w:p w:rsidR="00000000" w:rsidRDefault="00731CD9">
      <w:pPr>
        <w:pStyle w:val="1"/>
      </w:pPr>
      <w:r>
        <w:t>П</w:t>
      </w:r>
      <w:r>
        <w:t>еречень</w:t>
      </w:r>
      <w:r>
        <w:br/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000000" w:rsidRDefault="00731C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6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31CD9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4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31CD9">
            <w:pPr>
              <w:pStyle w:val="aa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31CD9">
            <w:pPr>
              <w:pStyle w:val="aa"/>
              <w:jc w:val="center"/>
            </w:pPr>
            <w: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31CD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31CD9">
            <w:pPr>
              <w:pStyle w:val="aa"/>
              <w:jc w:val="center"/>
            </w:pPr>
            <w:r>
              <w:t>18494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31CD9">
            <w:pPr>
              <w:pStyle w:val="aa"/>
              <w:jc w:val="center"/>
            </w:pPr>
            <w:r>
              <w:t>Слесарь по контрольно-измерительным приборам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31CD9">
            <w:pPr>
              <w:pStyle w:val="aa"/>
              <w:jc w:val="center"/>
            </w:pPr>
            <w:r>
              <w:t>14919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1CD9">
            <w:pPr>
              <w:pStyle w:val="aa"/>
              <w:jc w:val="center"/>
            </w:pPr>
            <w:r>
              <w:t>Наладчик контрольно-измерительных приборов</w:t>
            </w:r>
          </w:p>
        </w:tc>
      </w:tr>
    </w:tbl>
    <w:p w:rsidR="00731CD9" w:rsidRDefault="00731CD9"/>
    <w:sectPr w:rsidR="00731CD9">
      <w:headerReference w:type="default" r:id="rId35"/>
      <w:footerReference w:type="default" r:id="rId3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D9" w:rsidRDefault="00731CD9">
      <w:r>
        <w:separator/>
      </w:r>
    </w:p>
  </w:endnote>
  <w:endnote w:type="continuationSeparator" w:id="0">
    <w:p w:rsidR="00731CD9" w:rsidRDefault="007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C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65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5ED3"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D9" w:rsidRDefault="00731CD9">
      <w:r>
        <w:separator/>
      </w:r>
    </w:p>
  </w:footnote>
  <w:footnote w:type="continuationSeparator" w:id="0">
    <w:p w:rsidR="00731CD9" w:rsidRDefault="0073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1C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349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1C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349 "Об утверждени</w:t>
    </w:r>
    <w:r>
      <w:rPr>
        <w:rFonts w:ascii="Times New Roman" w:hAnsi="Times New Roman" w:cs="Times New Roman"/>
        <w:sz w:val="20"/>
        <w:szCs w:val="20"/>
      </w:rPr>
      <w:t>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1C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349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1C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349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1C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349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D3"/>
    <w:rsid w:val="00465ED3"/>
    <w:rsid w:val="007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C631CD-575B-42C4-9F1B-5E70E3BD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0" TargetMode="External"/><Relationship Id="rId13" Type="http://schemas.openxmlformats.org/officeDocument/2006/relationships/hyperlink" Target="http://ivo.garant.ru/document/redirect/73069424/1011" TargetMode="External"/><Relationship Id="rId18" Type="http://schemas.openxmlformats.org/officeDocument/2006/relationships/hyperlink" Target="http://ivo.garant.ru/document/redirect/70558310/150207" TargetMode="External"/><Relationship Id="rId26" Type="http://schemas.openxmlformats.org/officeDocument/2006/relationships/hyperlink" Target="http://ivo.garant.ru/document/redirect/310000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3100000/0" TargetMode="External"/><Relationship Id="rId34" Type="http://schemas.openxmlformats.org/officeDocument/2006/relationships/hyperlink" Target="http://ivo.garant.ru/document/redirect/1548770/0" TargetMode="External"/><Relationship Id="rId7" Type="http://schemas.openxmlformats.org/officeDocument/2006/relationships/hyperlink" Target="http://ivo.garant.ru/document/redirect/70392898/15241" TargetMode="External"/><Relationship Id="rId12" Type="http://schemas.openxmlformats.org/officeDocument/2006/relationships/hyperlink" Target="http://ivo.garant.ru/document/redirect/196934/0" TargetMode="External"/><Relationship Id="rId17" Type="http://schemas.openxmlformats.org/officeDocument/2006/relationships/hyperlink" Target="http://ivo.garant.ru/document/redirect/70558310/150207" TargetMode="External"/><Relationship Id="rId25" Type="http://schemas.openxmlformats.org/officeDocument/2006/relationships/footer" Target="footer3.xml"/><Relationship Id="rId33" Type="http://schemas.openxmlformats.org/officeDocument/2006/relationships/hyperlink" Target="http://ivo.garant.ru/document/redirect/70291362/10869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150207" TargetMode="External"/><Relationship Id="rId20" Type="http://schemas.openxmlformats.org/officeDocument/2006/relationships/footer" Target="footer1.xml"/><Relationship Id="rId29" Type="http://schemas.openxmlformats.org/officeDocument/2006/relationships/hyperlink" Target="http://ivo.garant.ru/document/redirect/7029136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58310/150207" TargetMode="External"/><Relationship Id="rId24" Type="http://schemas.openxmlformats.org/officeDocument/2006/relationships/header" Target="header3.xml"/><Relationship Id="rId32" Type="http://schemas.openxmlformats.org/officeDocument/2006/relationships/hyperlink" Target="http://ivo.garant.ru/document/redirect/178405/130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footer" Target="footer5.xml"/><Relationship Id="rId10" Type="http://schemas.openxmlformats.org/officeDocument/2006/relationships/hyperlink" Target="http://ivo.garant.ru/document/redirect/70429496/0" TargetMode="External"/><Relationship Id="rId19" Type="http://schemas.openxmlformats.org/officeDocument/2006/relationships/header" Target="header1.xml"/><Relationship Id="rId31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29496/1017" TargetMode="External"/><Relationship Id="rId14" Type="http://schemas.openxmlformats.org/officeDocument/2006/relationships/hyperlink" Target="http://ivo.garant.ru/document/redirect/70558310/150207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yperlink" Target="http://ivo.garant.ru/document/redirect/3100000/0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12997</Words>
  <Characters>74088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ZAMUR</cp:lastModifiedBy>
  <cp:revision>2</cp:revision>
  <dcterms:created xsi:type="dcterms:W3CDTF">2023-06-02T08:04:00Z</dcterms:created>
  <dcterms:modified xsi:type="dcterms:W3CDTF">2023-06-02T08:04:00Z</dcterms:modified>
</cp:coreProperties>
</file>